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tbl>
      <w:tblPr>
        <w:tblpPr w:leftFromText="180" w:rightFromText="180" w:vertAnchor="text" w:horzAnchor="page" w:tblpX="6868" w:tblpY="665"/>
        <w:tblW w:w="4560" w:type="dxa"/>
        <w:tblLayout w:type="fixed"/>
        <w:tblLook w:val="0000" w:firstRow="0" w:lastRow="0" w:firstColumn="0" w:lastColumn="0" w:noHBand="0" w:noVBand="0"/>
      </w:tblPr>
      <w:tblGrid>
        <w:gridCol w:w="4560"/>
      </w:tblGrid>
      <w:tr w:rsidR="001307A1" w:rsidRPr="001307A1" w:rsidTr="0088237C">
        <w:trPr>
          <w:trHeight w:val="2190"/>
        </w:trPr>
        <w:tc>
          <w:tcPr>
            <w:tcW w:w="4560" w:type="dxa"/>
            <w:shd w:val="clear" w:color="auto" w:fill="auto"/>
          </w:tcPr>
          <w:p w:rsidR="006F7FCC" w:rsidRPr="001307A1" w:rsidRDefault="006F7FCC" w:rsidP="0088237C">
            <w:pPr>
              <w:snapToGrid w:val="0"/>
              <w:rPr>
                <w:sz w:val="28"/>
                <w:szCs w:val="28"/>
              </w:rPr>
            </w:pPr>
            <w:r w:rsidRPr="001307A1">
              <w:rPr>
                <w:sz w:val="28"/>
                <w:szCs w:val="28"/>
              </w:rPr>
              <w:t>УТВЕРЖДАЮ</w:t>
            </w:r>
          </w:p>
          <w:p w:rsidR="006F7FCC" w:rsidRPr="001307A1" w:rsidRDefault="006F7FCC" w:rsidP="0088237C">
            <w:pPr>
              <w:jc w:val="both"/>
              <w:rPr>
                <w:sz w:val="28"/>
                <w:szCs w:val="28"/>
              </w:rPr>
            </w:pPr>
            <w:proofErr w:type="gramStart"/>
            <w:r w:rsidRPr="001307A1">
              <w:rPr>
                <w:sz w:val="28"/>
                <w:szCs w:val="28"/>
              </w:rPr>
              <w:t>Директор  МП</w:t>
            </w:r>
            <w:proofErr w:type="gramEnd"/>
            <w:r w:rsidRPr="001307A1">
              <w:rPr>
                <w:sz w:val="28"/>
                <w:szCs w:val="28"/>
              </w:rPr>
              <w:t xml:space="preserve"> «НАС»</w:t>
            </w:r>
          </w:p>
          <w:p w:rsidR="006F7FCC" w:rsidRPr="001307A1" w:rsidRDefault="006F7FCC" w:rsidP="0088237C">
            <w:pPr>
              <w:jc w:val="both"/>
              <w:rPr>
                <w:sz w:val="28"/>
                <w:szCs w:val="28"/>
              </w:rPr>
            </w:pPr>
          </w:p>
          <w:p w:rsidR="006F7FCC" w:rsidRPr="001307A1" w:rsidRDefault="006F7FCC" w:rsidP="0088237C">
            <w:pPr>
              <w:jc w:val="both"/>
              <w:rPr>
                <w:sz w:val="28"/>
                <w:szCs w:val="28"/>
              </w:rPr>
            </w:pPr>
            <w:r w:rsidRPr="001307A1">
              <w:rPr>
                <w:sz w:val="28"/>
                <w:szCs w:val="28"/>
              </w:rPr>
              <w:t>«</w:t>
            </w:r>
            <w:r w:rsidR="006A3F21">
              <w:rPr>
                <w:sz w:val="28"/>
                <w:szCs w:val="28"/>
              </w:rPr>
              <w:t>01</w:t>
            </w:r>
            <w:r w:rsidRPr="001307A1">
              <w:rPr>
                <w:sz w:val="28"/>
                <w:szCs w:val="28"/>
              </w:rPr>
              <w:t>»</w:t>
            </w:r>
            <w:r w:rsidR="001674A7" w:rsidRPr="001307A1">
              <w:rPr>
                <w:sz w:val="28"/>
                <w:szCs w:val="28"/>
              </w:rPr>
              <w:t xml:space="preserve"> </w:t>
            </w:r>
            <w:r w:rsidR="006A3F21">
              <w:rPr>
                <w:sz w:val="28"/>
                <w:szCs w:val="28"/>
              </w:rPr>
              <w:t>октября</w:t>
            </w:r>
            <w:r w:rsidRPr="001307A1">
              <w:rPr>
                <w:sz w:val="28"/>
                <w:szCs w:val="28"/>
              </w:rPr>
              <w:t xml:space="preserve"> 20</w:t>
            </w:r>
            <w:r w:rsidR="00FD7AED" w:rsidRPr="001307A1">
              <w:rPr>
                <w:sz w:val="28"/>
                <w:szCs w:val="28"/>
              </w:rPr>
              <w:t>1</w:t>
            </w:r>
            <w:r w:rsidR="001307A1" w:rsidRPr="001307A1">
              <w:rPr>
                <w:sz w:val="28"/>
                <w:szCs w:val="28"/>
              </w:rPr>
              <w:t>8</w:t>
            </w:r>
            <w:r w:rsidRPr="001307A1">
              <w:rPr>
                <w:sz w:val="28"/>
                <w:szCs w:val="28"/>
              </w:rPr>
              <w:t xml:space="preserve"> г.</w:t>
            </w:r>
          </w:p>
          <w:p w:rsidR="006F7FCC" w:rsidRPr="001307A1" w:rsidRDefault="006F7FCC" w:rsidP="0088237C">
            <w:pPr>
              <w:jc w:val="both"/>
              <w:rPr>
                <w:sz w:val="28"/>
                <w:szCs w:val="28"/>
              </w:rPr>
            </w:pPr>
          </w:p>
          <w:p w:rsidR="006F7FCC" w:rsidRPr="001307A1" w:rsidRDefault="006F7FCC" w:rsidP="0088237C">
            <w:pPr>
              <w:rPr>
                <w:sz w:val="28"/>
                <w:szCs w:val="28"/>
              </w:rPr>
            </w:pPr>
            <w:r w:rsidRPr="001307A1">
              <w:rPr>
                <w:sz w:val="28"/>
                <w:szCs w:val="28"/>
              </w:rPr>
              <w:t xml:space="preserve"> _______________ </w:t>
            </w:r>
            <w:proofErr w:type="gramStart"/>
            <w:r w:rsidR="009E746D" w:rsidRPr="001307A1">
              <w:rPr>
                <w:sz w:val="28"/>
                <w:szCs w:val="28"/>
              </w:rPr>
              <w:t>В.А .Машанов</w:t>
            </w:r>
            <w:proofErr w:type="gramEnd"/>
          </w:p>
          <w:p w:rsidR="006F7FCC" w:rsidRPr="001307A1" w:rsidRDefault="006F7FCC" w:rsidP="0088237C"/>
        </w:tc>
      </w:tr>
    </w:tbl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6F7FCC" w:rsidRPr="001307A1" w:rsidRDefault="006F7FCC" w:rsidP="009D5EF2">
      <w:pPr>
        <w:spacing w:line="100" w:lineRule="atLeast"/>
        <w:ind w:left="-902"/>
        <w:jc w:val="center"/>
        <w:rPr>
          <w:b/>
        </w:rPr>
      </w:pPr>
    </w:p>
    <w:p w:rsidR="009D5EF2" w:rsidRPr="001307A1" w:rsidRDefault="00891D0F" w:rsidP="009D5EF2">
      <w:pPr>
        <w:spacing w:line="100" w:lineRule="atLeast"/>
        <w:ind w:left="-902"/>
        <w:jc w:val="center"/>
        <w:rPr>
          <w:b/>
        </w:rPr>
      </w:pPr>
      <w:r>
        <w:rPr>
          <w:b/>
        </w:rPr>
        <w:t>ИНФОРМАЦИОННОЕ СООБЩЕНИЕ</w:t>
      </w:r>
      <w:r w:rsidR="00CE15B9" w:rsidRPr="001307A1">
        <w:rPr>
          <w:b/>
        </w:rPr>
        <w:t xml:space="preserve"> О </w:t>
      </w:r>
      <w:r w:rsidR="009D5EF2" w:rsidRPr="001307A1">
        <w:rPr>
          <w:b/>
        </w:rPr>
        <w:t xml:space="preserve">ЗАПРОСЕ </w:t>
      </w:r>
      <w:r>
        <w:rPr>
          <w:b/>
        </w:rPr>
        <w:t>ЦЕН</w:t>
      </w:r>
    </w:p>
    <w:p w:rsidR="009D5EF2" w:rsidRPr="001307A1" w:rsidRDefault="003437AB" w:rsidP="009D5EF2">
      <w:pPr>
        <w:spacing w:line="100" w:lineRule="atLeast"/>
        <w:ind w:left="-902"/>
        <w:jc w:val="center"/>
        <w:rPr>
          <w:b/>
        </w:rPr>
      </w:pPr>
      <w:r w:rsidRPr="001307A1">
        <w:rPr>
          <w:b/>
        </w:rPr>
        <w:t>В</w:t>
      </w:r>
      <w:r w:rsidR="009D5EF2" w:rsidRPr="001307A1">
        <w:rPr>
          <w:b/>
        </w:rPr>
        <w:t xml:space="preserve"> СЕРИИ ЗАКУПОК </w:t>
      </w:r>
    </w:p>
    <w:p w:rsidR="000F2A76" w:rsidRPr="001307A1" w:rsidRDefault="000F2A76" w:rsidP="006A289C">
      <w:pPr>
        <w:spacing w:line="100" w:lineRule="atLeast"/>
        <w:jc w:val="center"/>
        <w:rPr>
          <w:b/>
        </w:rPr>
      </w:pPr>
      <w:r w:rsidRPr="001307A1">
        <w:rPr>
          <w:b/>
        </w:rPr>
        <w:t xml:space="preserve">НА ПОСТАВКУ </w:t>
      </w:r>
      <w:r w:rsidR="001F42C7" w:rsidRPr="001307A1">
        <w:rPr>
          <w:b/>
        </w:rPr>
        <w:t>В 201</w:t>
      </w:r>
      <w:r w:rsidR="009E746D" w:rsidRPr="001307A1">
        <w:rPr>
          <w:b/>
        </w:rPr>
        <w:t>8</w:t>
      </w:r>
      <w:r w:rsidR="00CD3021" w:rsidRPr="001307A1">
        <w:rPr>
          <w:b/>
        </w:rPr>
        <w:t xml:space="preserve"> </w:t>
      </w:r>
      <w:r w:rsidR="00844A6E" w:rsidRPr="001307A1">
        <w:rPr>
          <w:b/>
        </w:rPr>
        <w:t xml:space="preserve">ГОДУ </w:t>
      </w:r>
      <w:r w:rsidRPr="001307A1">
        <w:rPr>
          <w:b/>
        </w:rPr>
        <w:t xml:space="preserve">ЛЕКАРСТВЕННЫХ ПРЕПАРАТОВ (СРЕДСТВ) </w:t>
      </w:r>
    </w:p>
    <w:p w:rsidR="00555BEE" w:rsidRPr="001307A1" w:rsidRDefault="00555BEE" w:rsidP="00E53F6E">
      <w:pPr>
        <w:spacing w:line="100" w:lineRule="atLeast"/>
        <w:jc w:val="center"/>
        <w:rPr>
          <w:b/>
        </w:rPr>
      </w:pPr>
    </w:p>
    <w:p w:rsidR="003A04E8" w:rsidRPr="008B7169" w:rsidRDefault="003A04E8" w:rsidP="003A04E8">
      <w:pPr>
        <w:spacing w:line="100" w:lineRule="atLeast"/>
        <w:jc w:val="both"/>
        <w:rPr>
          <w:b/>
        </w:rPr>
      </w:pPr>
      <w:r w:rsidRPr="008B7169">
        <w:rPr>
          <w:b/>
        </w:rPr>
        <w:t>Заказчик:</w:t>
      </w:r>
      <w:r w:rsidRPr="008B7169">
        <w:t xml:space="preserve"> Муниципальное предприятие г. </w:t>
      </w:r>
      <w:proofErr w:type="gramStart"/>
      <w:r w:rsidRPr="008B7169">
        <w:t>Новосибирска  «</w:t>
      </w:r>
      <w:proofErr w:type="gramEnd"/>
      <w:r w:rsidRPr="008B7169">
        <w:t>Новосибирская аптечная сеть» (сокращенно МП «НАС»).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>Место нахождения Заказчика:</w:t>
      </w:r>
      <w:r w:rsidRPr="008B7169">
        <w:t xml:space="preserve"> 630005 г. Новосибирск, ул. Гоголя,43/1. 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>Почтовый адрес Заказчика</w:t>
      </w:r>
      <w:r w:rsidRPr="008B7169">
        <w:t>: 630005 г. Новосибирск, ул. Гоголя,43/1.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>Номер контактного телефона</w:t>
      </w:r>
      <w:r w:rsidRPr="008B7169">
        <w:t>: (383) 230-17-46</w:t>
      </w:r>
    </w:p>
    <w:p w:rsidR="003A04E8" w:rsidRPr="008B7169" w:rsidRDefault="003A04E8" w:rsidP="003A04E8">
      <w:pPr>
        <w:spacing w:line="100" w:lineRule="atLeast"/>
        <w:jc w:val="both"/>
        <w:rPr>
          <w:rStyle w:val="a3"/>
          <w:b/>
        </w:rPr>
      </w:pPr>
      <w:r w:rsidRPr="008B7169">
        <w:rPr>
          <w:b/>
        </w:rPr>
        <w:t>Электронный адрес</w:t>
      </w:r>
      <w:r w:rsidRPr="008B7169">
        <w:t xml:space="preserve">: </w:t>
      </w:r>
      <w:hyperlink r:id="rId6" w:history="1">
        <w:r w:rsidRPr="008B7169">
          <w:rPr>
            <w:rStyle w:val="a3"/>
            <w:lang w:val="en-US"/>
          </w:rPr>
          <w:t>mpnastorgi</w:t>
        </w:r>
        <w:r w:rsidRPr="008B7169">
          <w:rPr>
            <w:rStyle w:val="a3"/>
          </w:rPr>
          <w:t>@</w:t>
        </w:r>
        <w:r w:rsidRPr="008B7169">
          <w:rPr>
            <w:rStyle w:val="a3"/>
            <w:lang w:val="en-US"/>
          </w:rPr>
          <w:t>nskas</w:t>
        </w:r>
        <w:r w:rsidRPr="008B7169">
          <w:rPr>
            <w:rStyle w:val="a3"/>
          </w:rPr>
          <w:t>.</w:t>
        </w:r>
        <w:r w:rsidRPr="008B7169">
          <w:rPr>
            <w:rStyle w:val="a3"/>
            <w:lang w:val="en-US"/>
          </w:rPr>
          <w:t>ru</w:t>
        </w:r>
      </w:hyperlink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 xml:space="preserve">Предмет закупки: </w:t>
      </w:r>
      <w:r w:rsidR="005E4179">
        <w:t>препара</w:t>
      </w:r>
      <w:bookmarkStart w:id="0" w:name="_GoBack"/>
      <w:bookmarkEnd w:id="0"/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 xml:space="preserve">Ассортимент (объем) закупаемых товаров: </w:t>
      </w:r>
      <w:r w:rsidRPr="008B7169">
        <w:t xml:space="preserve">Приложение 1 </w:t>
      </w:r>
      <w:r w:rsidR="00891D0F" w:rsidRPr="008B7169">
        <w:rPr>
          <w:bCs/>
        </w:rPr>
        <w:t>информационного сообщения</w:t>
      </w:r>
      <w:r w:rsidRPr="008B7169">
        <w:t>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 xml:space="preserve">Круг участников: </w:t>
      </w:r>
      <w:r w:rsidRPr="008B7169">
        <w:t>Лица признанные прошедшими предварительный и дополнительные отборы поставщиков для участия в серии закупок на поставку в 2018 году лекарственных препаратов (средств) и (или) других товаров, разрешенных к реализации через аптечные организации.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 xml:space="preserve">Форма, сроки и порядок поставки товара: </w:t>
      </w:r>
      <w:r w:rsidRPr="008B7169">
        <w:t xml:space="preserve">Приложение 2 </w:t>
      </w:r>
      <w:r w:rsidR="00891D0F" w:rsidRPr="008B7169">
        <w:rPr>
          <w:bCs/>
        </w:rPr>
        <w:t>информационного сообщения</w:t>
      </w:r>
      <w:r w:rsidRPr="008B7169">
        <w:t>.</w:t>
      </w:r>
    </w:p>
    <w:p w:rsidR="003A04E8" w:rsidRPr="008B7169" w:rsidRDefault="003A04E8" w:rsidP="003A04E8">
      <w:pPr>
        <w:spacing w:line="100" w:lineRule="atLeast"/>
        <w:jc w:val="both"/>
        <w:rPr>
          <w:b/>
        </w:rPr>
      </w:pPr>
      <w:r w:rsidRPr="008B7169">
        <w:rPr>
          <w:b/>
        </w:rPr>
        <w:t xml:space="preserve">Место, условия и сроки (периоды) поставки товара: </w:t>
      </w:r>
      <w:r w:rsidRPr="008B7169">
        <w:t xml:space="preserve">Приложение 2 </w:t>
      </w:r>
      <w:r w:rsidR="00891D0F" w:rsidRPr="008B7169">
        <w:rPr>
          <w:bCs/>
        </w:rPr>
        <w:t>информационного сообщения</w:t>
      </w:r>
      <w:r w:rsidRPr="008B7169">
        <w:t>.</w:t>
      </w:r>
    </w:p>
    <w:p w:rsidR="003A04E8" w:rsidRPr="008B7169" w:rsidRDefault="003A04E8" w:rsidP="003A04E8">
      <w:pPr>
        <w:spacing w:line="100" w:lineRule="atLeast"/>
        <w:jc w:val="both"/>
        <w:rPr>
          <w:b/>
          <w:bCs/>
        </w:rPr>
      </w:pPr>
      <w:r w:rsidRPr="008B7169">
        <w:rPr>
          <w:b/>
          <w:bCs/>
        </w:rPr>
        <w:t xml:space="preserve">Максимальная цена закупки: </w:t>
      </w:r>
      <w:r w:rsidR="006A3F21" w:rsidRPr="006A3F21">
        <w:rPr>
          <w:sz w:val="28"/>
          <w:szCs w:val="28"/>
        </w:rPr>
        <w:t>513</w:t>
      </w:r>
      <w:r w:rsidR="006A3F21">
        <w:rPr>
          <w:sz w:val="28"/>
          <w:szCs w:val="28"/>
        </w:rPr>
        <w:t> </w:t>
      </w:r>
      <w:r w:rsidR="006A3F21" w:rsidRPr="006A3F21">
        <w:rPr>
          <w:sz w:val="28"/>
          <w:szCs w:val="28"/>
        </w:rPr>
        <w:t>150</w:t>
      </w:r>
      <w:r w:rsidR="006A3F21">
        <w:rPr>
          <w:sz w:val="28"/>
          <w:szCs w:val="28"/>
        </w:rPr>
        <w:t xml:space="preserve"> </w:t>
      </w:r>
      <w:r w:rsidR="006A3F21" w:rsidRPr="006A3F21">
        <w:rPr>
          <w:sz w:val="28"/>
          <w:szCs w:val="28"/>
        </w:rPr>
        <w:t>239,26</w:t>
      </w:r>
      <w:r w:rsidRPr="008B7169">
        <w:rPr>
          <w:b/>
          <w:bCs/>
        </w:rPr>
        <w:t>рублей.</w:t>
      </w:r>
    </w:p>
    <w:p w:rsidR="003A04E8" w:rsidRPr="008B7169" w:rsidRDefault="003A04E8" w:rsidP="003A04E8">
      <w:pPr>
        <w:jc w:val="both"/>
      </w:pPr>
      <w:r w:rsidRPr="008B7169">
        <w:t>Цена договора включает расходы на перевозку, страхование, уплату таможенных пошлин, налогов, сборов, других обязательных платежей и иные затраты Исполнителя.</w:t>
      </w:r>
    </w:p>
    <w:p w:rsidR="003A04E8" w:rsidRPr="008B7169" w:rsidRDefault="003A04E8" w:rsidP="003A04E8">
      <w:pPr>
        <w:jc w:val="both"/>
        <w:rPr>
          <w:snapToGrid w:val="0"/>
          <w:sz w:val="20"/>
          <w:szCs w:val="20"/>
        </w:rPr>
      </w:pPr>
      <w:r w:rsidRPr="008B7169">
        <w:rPr>
          <w:bCs/>
          <w:snapToGrid w:val="0"/>
        </w:rPr>
        <w:t xml:space="preserve"> Оплата Товара производится Покупателем путем перечисления денежных средств на расчетный счет Поставщика в следующем порядке: лекарственные препараты и иные товары, разрешённые к реализации через аптечные организации оплачиваются в течение 30 (тридцати) календарных дней с даты поставки товара, за исключением следующих случаев: </w:t>
      </w:r>
    </w:p>
    <w:p w:rsidR="003A04E8" w:rsidRPr="008B7169" w:rsidRDefault="003A04E8" w:rsidP="003A04E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8B7169">
        <w:rPr>
          <w:bCs/>
        </w:rPr>
        <w:t>1) продовольственные товары, на которые срок годности установлен менее чем десять дней, подлежат оплате в срок не позднее чем восемь рабочих дней со дня фактического получения таких товаров;</w:t>
      </w:r>
    </w:p>
    <w:p w:rsidR="003A04E8" w:rsidRPr="008B7169" w:rsidRDefault="003A04E8" w:rsidP="003A04E8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8B7169">
        <w:rPr>
          <w:bCs/>
        </w:rPr>
        <w:t>2) продовольственные товары, на которые срок годности установлен от десяти до тридцати дней включительно, подлежат оплате в срок не позднее чем двадцать пять календарных дней со дня фактического получения таких товаров;</w:t>
      </w:r>
    </w:p>
    <w:p w:rsidR="003A04E8" w:rsidRPr="008B7169" w:rsidRDefault="003A04E8" w:rsidP="003A04E8">
      <w:pPr>
        <w:autoSpaceDE w:val="0"/>
        <w:autoSpaceDN w:val="0"/>
        <w:adjustRightInd w:val="0"/>
        <w:ind w:firstLine="540"/>
        <w:jc w:val="both"/>
        <w:rPr>
          <w:bCs/>
          <w:snapToGrid w:val="0"/>
        </w:rPr>
      </w:pPr>
      <w:r w:rsidRPr="008B7169">
        <w:rPr>
          <w:bCs/>
        </w:rPr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 чем сорок календарных дней со дня фактического получения таких товаров</w:t>
      </w:r>
      <w:r w:rsidRPr="008B7169">
        <w:rPr>
          <w:bCs/>
          <w:snapToGrid w:val="0"/>
        </w:rPr>
        <w:t>.</w:t>
      </w:r>
    </w:p>
    <w:p w:rsidR="003A04E8" w:rsidRPr="008B7169" w:rsidRDefault="003A04E8" w:rsidP="003A04E8">
      <w:pPr>
        <w:jc w:val="both"/>
        <w:rPr>
          <w:b/>
          <w:bCs/>
        </w:rPr>
      </w:pPr>
      <w:r w:rsidRPr="008B7169">
        <w:rPr>
          <w:b/>
          <w:bCs/>
        </w:rPr>
        <w:t xml:space="preserve"> Объем закупки: </w:t>
      </w:r>
      <w:r w:rsidR="006A3F21" w:rsidRPr="006A3F21">
        <w:rPr>
          <w:sz w:val="28"/>
          <w:szCs w:val="28"/>
        </w:rPr>
        <w:t>2</w:t>
      </w:r>
      <w:r w:rsidR="006A3F21">
        <w:rPr>
          <w:sz w:val="28"/>
          <w:szCs w:val="28"/>
        </w:rPr>
        <w:t> </w:t>
      </w:r>
      <w:r w:rsidR="006A3F21" w:rsidRPr="006A3F21">
        <w:rPr>
          <w:sz w:val="28"/>
          <w:szCs w:val="28"/>
        </w:rPr>
        <w:t>288</w:t>
      </w:r>
      <w:r w:rsidR="006A3F21">
        <w:rPr>
          <w:sz w:val="28"/>
          <w:szCs w:val="28"/>
        </w:rPr>
        <w:t xml:space="preserve"> </w:t>
      </w:r>
      <w:r w:rsidR="006A3F21" w:rsidRPr="006A3F21">
        <w:rPr>
          <w:sz w:val="28"/>
          <w:szCs w:val="28"/>
        </w:rPr>
        <w:t>009</w:t>
      </w:r>
      <w:r w:rsidRPr="008B7169">
        <w:rPr>
          <w:b/>
          <w:bCs/>
        </w:rPr>
        <w:t>упаковок.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Обеспечение заявки:</w:t>
      </w:r>
      <w:r w:rsidRPr="008B7169">
        <w:rPr>
          <w:bCs/>
        </w:rPr>
        <w:t xml:space="preserve"> Не предусмотрено.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Внесение задатка:</w:t>
      </w:r>
      <w:r w:rsidRPr="008B7169">
        <w:rPr>
          <w:bCs/>
        </w:rPr>
        <w:t xml:space="preserve"> Не предусмотрено.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Критерии определения лучших предложений:</w:t>
      </w:r>
      <w:r w:rsidRPr="008B7169">
        <w:rPr>
          <w:bCs/>
        </w:rPr>
        <w:t xml:space="preserve"> Приложение 2 </w:t>
      </w:r>
      <w:r w:rsidR="00891D0F" w:rsidRPr="008B7169">
        <w:rPr>
          <w:bCs/>
        </w:rPr>
        <w:t>информационного сообщения</w:t>
      </w:r>
      <w:r w:rsidRPr="008B7169">
        <w:rPr>
          <w:bCs/>
        </w:rPr>
        <w:t>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Возможность изменения договора (спецификации):</w:t>
      </w:r>
      <w:r w:rsidRPr="008B7169">
        <w:rPr>
          <w:bCs/>
        </w:rPr>
        <w:t xml:space="preserve"> в порядке, предусмотренном </w:t>
      </w:r>
      <w:r w:rsidR="00891D0F" w:rsidRPr="008B7169">
        <w:rPr>
          <w:bCs/>
        </w:rPr>
        <w:t>порядком проведения</w:t>
      </w:r>
      <w:r w:rsidRPr="008B7169">
        <w:rPr>
          <w:bCs/>
        </w:rPr>
        <w:t xml:space="preserve"> закупк</w:t>
      </w:r>
      <w:r w:rsidR="00891D0F" w:rsidRPr="008B7169">
        <w:rPr>
          <w:bCs/>
        </w:rPr>
        <w:t>и</w:t>
      </w:r>
      <w:r w:rsidRPr="008B7169">
        <w:rPr>
          <w:bCs/>
        </w:rPr>
        <w:t>.</w:t>
      </w:r>
    </w:p>
    <w:p w:rsidR="003A04E8" w:rsidRPr="008B7169" w:rsidRDefault="003A04E8" w:rsidP="003A04E8">
      <w:pPr>
        <w:jc w:val="both"/>
      </w:pPr>
      <w:r w:rsidRPr="008B7169">
        <w:rPr>
          <w:b/>
        </w:rPr>
        <w:t xml:space="preserve">Место, условия и сроки (периоды) поставки Товара: </w:t>
      </w:r>
      <w:r w:rsidRPr="008B7169">
        <w:t>г. Новосибирск, в соответствии с приложением №1 к договору.</w:t>
      </w:r>
    </w:p>
    <w:p w:rsidR="003A04E8" w:rsidRPr="008B7169" w:rsidRDefault="003A04E8" w:rsidP="003A04E8">
      <w:pPr>
        <w:jc w:val="both"/>
      </w:pPr>
      <w:r w:rsidRPr="008B7169">
        <w:rPr>
          <w:b/>
        </w:rPr>
        <w:lastRenderedPageBreak/>
        <w:t xml:space="preserve">Порядок предоставления </w:t>
      </w:r>
      <w:r w:rsidR="00891D0F" w:rsidRPr="008B7169">
        <w:rPr>
          <w:b/>
        </w:rPr>
        <w:t>порядка проведения</w:t>
      </w:r>
      <w:r w:rsidRPr="008B7169">
        <w:rPr>
          <w:b/>
        </w:rPr>
        <w:t xml:space="preserve">: </w:t>
      </w:r>
      <w:r w:rsidRPr="008B7169">
        <w:t>В единой информационной системе</w:t>
      </w:r>
      <w:r w:rsidRPr="008B7169">
        <w:rPr>
          <w:b/>
        </w:rPr>
        <w:t xml:space="preserve"> </w:t>
      </w:r>
      <w:r w:rsidRPr="008B7169">
        <w:t xml:space="preserve">на официальном сайте </w:t>
      </w:r>
      <w:hyperlink r:id="rId7" w:history="1">
        <w:r w:rsidRPr="008B7169">
          <w:rPr>
            <w:rStyle w:val="a3"/>
            <w:rFonts w:eastAsia="Arial Unicode MS"/>
          </w:rPr>
          <w:t>www.zakupki.gov.ru</w:t>
        </w:r>
      </w:hyperlink>
      <w:r w:rsidRPr="008B7169">
        <w:t xml:space="preserve"> </w:t>
      </w:r>
      <w:r w:rsidR="00891D0F" w:rsidRPr="008B7169">
        <w:t xml:space="preserve">порядок проведения </w:t>
      </w:r>
      <w:r w:rsidRPr="008B7169">
        <w:t xml:space="preserve">находится в открытом доступе, начиная с даты размещения настоящего </w:t>
      </w:r>
      <w:r w:rsidR="00891D0F" w:rsidRPr="008B7169">
        <w:t>информационного сообщения</w:t>
      </w:r>
      <w:r w:rsidRPr="008B7169">
        <w:t>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 xml:space="preserve">Дата начала предоставления разъяснений положений </w:t>
      </w:r>
      <w:r w:rsidR="00891D0F" w:rsidRPr="008B7169">
        <w:rPr>
          <w:b/>
        </w:rPr>
        <w:t>порядка проведения</w:t>
      </w:r>
      <w:r w:rsidRPr="008B7169">
        <w:rPr>
          <w:b/>
        </w:rPr>
        <w:t>:</w:t>
      </w:r>
      <w:r w:rsidRPr="008B7169">
        <w:t xml:space="preserve"> </w:t>
      </w:r>
      <w:r w:rsidR="006A3F21">
        <w:t>01</w:t>
      </w:r>
      <w:r w:rsidR="00100A84">
        <w:t xml:space="preserve"> </w:t>
      </w:r>
      <w:r w:rsidR="006A3F21">
        <w:t>октября</w:t>
      </w:r>
      <w:r w:rsidRPr="008B7169">
        <w:t xml:space="preserve"> 2018 года.</w:t>
      </w:r>
    </w:p>
    <w:p w:rsidR="003A04E8" w:rsidRPr="008B7169" w:rsidRDefault="003A04E8" w:rsidP="003A04E8">
      <w:pPr>
        <w:spacing w:line="100" w:lineRule="atLeast"/>
        <w:jc w:val="both"/>
        <w:rPr>
          <w:b/>
          <w:bCs/>
        </w:rPr>
      </w:pPr>
      <w:r w:rsidRPr="008B7169">
        <w:rPr>
          <w:b/>
        </w:rPr>
        <w:t xml:space="preserve">Дата окончания предоставления разъяснений положений </w:t>
      </w:r>
      <w:r w:rsidR="00891D0F" w:rsidRPr="008B7169">
        <w:rPr>
          <w:b/>
        </w:rPr>
        <w:t>порядка проведения</w:t>
      </w:r>
      <w:r w:rsidRPr="008B7169">
        <w:rPr>
          <w:b/>
        </w:rPr>
        <w:t>:</w:t>
      </w:r>
      <w:r w:rsidR="00DA07E7" w:rsidRPr="008B7169">
        <w:t xml:space="preserve"> </w:t>
      </w:r>
      <w:r w:rsidR="006A3F21">
        <w:t>31</w:t>
      </w:r>
      <w:r w:rsidRPr="008B7169">
        <w:t xml:space="preserve"> </w:t>
      </w:r>
      <w:r w:rsidR="006A3F21">
        <w:t>октября</w:t>
      </w:r>
      <w:r w:rsidRPr="008B7169">
        <w:t xml:space="preserve"> 2018 года.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Срок подписания спецификации:</w:t>
      </w:r>
      <w:r w:rsidRPr="008B7169">
        <w:t xml:space="preserve"> Спецификация подписывается участником, признанным </w:t>
      </w:r>
      <w:proofErr w:type="gramStart"/>
      <w:r w:rsidRPr="008B7169">
        <w:t>победителем  запроса</w:t>
      </w:r>
      <w:proofErr w:type="gramEnd"/>
      <w:r w:rsidRPr="008B7169">
        <w:t xml:space="preserve"> </w:t>
      </w:r>
      <w:r w:rsidR="00891D0F" w:rsidRPr="008B7169">
        <w:t>цен</w:t>
      </w:r>
      <w:r w:rsidRPr="008B7169">
        <w:t xml:space="preserve"> в отношении определенных позиций закупаемого товара, в течение 3 часов с момента подведения итогов закупки.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 xml:space="preserve">Язык запроса </w:t>
      </w:r>
      <w:r w:rsidR="00891D0F" w:rsidRPr="008B7169">
        <w:rPr>
          <w:b/>
          <w:bCs/>
        </w:rPr>
        <w:t>цен</w:t>
      </w:r>
      <w:r w:rsidRPr="008B7169">
        <w:rPr>
          <w:b/>
          <w:bCs/>
        </w:rPr>
        <w:t>:</w:t>
      </w:r>
      <w:r w:rsidRPr="008B7169">
        <w:rPr>
          <w:bCs/>
        </w:rPr>
        <w:t xml:space="preserve"> русский язык. Заявки и документы предоставляются участником на русском языке.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 xml:space="preserve">Валюта запроса </w:t>
      </w:r>
      <w:r w:rsidR="00891D0F" w:rsidRPr="008B7169">
        <w:rPr>
          <w:b/>
          <w:bCs/>
        </w:rPr>
        <w:t>цен</w:t>
      </w:r>
      <w:r w:rsidRPr="008B7169">
        <w:rPr>
          <w:b/>
          <w:bCs/>
        </w:rPr>
        <w:t>:</w:t>
      </w:r>
      <w:r w:rsidRPr="008B7169">
        <w:rPr>
          <w:bCs/>
        </w:rPr>
        <w:t xml:space="preserve"> российский рубль. Все ценовые предложения подаются в российских рублях.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 xml:space="preserve">Форма запроса </w:t>
      </w:r>
      <w:r w:rsidR="00891D0F" w:rsidRPr="008B7169">
        <w:rPr>
          <w:b/>
          <w:bCs/>
        </w:rPr>
        <w:t>цен</w:t>
      </w:r>
      <w:r w:rsidRPr="008B7169">
        <w:rPr>
          <w:b/>
          <w:bCs/>
        </w:rPr>
        <w:t xml:space="preserve"> в серии закупок: </w:t>
      </w:r>
      <w:r w:rsidRPr="008B7169">
        <w:rPr>
          <w:bCs/>
        </w:rPr>
        <w:t xml:space="preserve">Запрос </w:t>
      </w:r>
      <w:r w:rsidR="00891D0F" w:rsidRPr="008B7169">
        <w:rPr>
          <w:bCs/>
        </w:rPr>
        <w:t>цен</w:t>
      </w:r>
      <w:r w:rsidRPr="008B7169">
        <w:rPr>
          <w:bCs/>
        </w:rPr>
        <w:t xml:space="preserve"> в серии закупок осуществляется посредством программного аппаратного комплекса «Закупка» (ПАК «Закупка»).</w:t>
      </w:r>
    </w:p>
    <w:p w:rsidR="003A04E8" w:rsidRPr="008B7169" w:rsidRDefault="003A04E8" w:rsidP="003A04E8">
      <w:pPr>
        <w:spacing w:line="100" w:lineRule="atLeast"/>
        <w:jc w:val="both"/>
      </w:pPr>
      <w:r w:rsidRPr="008B7169">
        <w:rPr>
          <w:b/>
        </w:rPr>
        <w:t>Период закупки:</w:t>
      </w:r>
      <w:r w:rsidRPr="008B7169">
        <w:t xml:space="preserve"> с «</w:t>
      </w:r>
      <w:r w:rsidR="006A3F21">
        <w:t>01</w:t>
      </w:r>
      <w:r w:rsidRPr="008B7169">
        <w:t xml:space="preserve">» </w:t>
      </w:r>
      <w:r w:rsidR="006A3F21">
        <w:t>октября</w:t>
      </w:r>
      <w:r w:rsidRPr="008B7169">
        <w:t xml:space="preserve"> 2018 г. по «</w:t>
      </w:r>
      <w:r w:rsidR="006A3F21">
        <w:t>31</w:t>
      </w:r>
      <w:r w:rsidRPr="008B7169">
        <w:t xml:space="preserve">» </w:t>
      </w:r>
      <w:r w:rsidR="006A3F21">
        <w:t>октября</w:t>
      </w:r>
      <w:r w:rsidR="006A3F21" w:rsidRPr="008B7169">
        <w:t xml:space="preserve"> </w:t>
      </w:r>
      <w:r w:rsidRPr="008B7169">
        <w:t>2018 г.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 xml:space="preserve">Место, дата и время начала подачи предложений по закупке: </w:t>
      </w:r>
      <w:r w:rsidRPr="008B7169">
        <w:rPr>
          <w:bCs/>
        </w:rPr>
        <w:t>Предложения подаются путем размещения на</w:t>
      </w:r>
      <w:r w:rsidRPr="008B7169">
        <w:rPr>
          <w:b/>
          <w:bCs/>
        </w:rPr>
        <w:t xml:space="preserve"> </w:t>
      </w:r>
      <w:hyperlink r:id="rId8" w:history="1">
        <w:r w:rsidRPr="008B7169">
          <w:rPr>
            <w:rStyle w:val="a3"/>
            <w:lang w:eastAsia="x-none"/>
          </w:rPr>
          <w:t>ftp://cez.nskas.ru</w:t>
        </w:r>
      </w:hyperlink>
      <w:r w:rsidRPr="008B7169">
        <w:rPr>
          <w:bCs/>
        </w:rPr>
        <w:t xml:space="preserve"> предложений в порядке и в формате, предусмотренном Приложением 1 </w:t>
      </w:r>
      <w:r w:rsidR="00891D0F" w:rsidRPr="008B7169">
        <w:rPr>
          <w:bCs/>
        </w:rPr>
        <w:t>порядка проведения</w:t>
      </w:r>
      <w:r w:rsidRPr="008B7169">
        <w:rPr>
          <w:bCs/>
        </w:rPr>
        <w:t xml:space="preserve"> закупк</w:t>
      </w:r>
      <w:r w:rsidR="00891D0F" w:rsidRPr="008B7169">
        <w:rPr>
          <w:bCs/>
        </w:rPr>
        <w:t>и</w:t>
      </w:r>
      <w:r w:rsidRPr="008B7169">
        <w:rPr>
          <w:bCs/>
        </w:rPr>
        <w:t xml:space="preserve">. 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Cs/>
        </w:rPr>
        <w:t xml:space="preserve">Предложения подаются ежедневно в течение периода закупки. 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Дата и время подачи актуальных предложений:</w:t>
      </w:r>
      <w:r w:rsidRPr="008B7169">
        <w:rPr>
          <w:bCs/>
        </w:rPr>
        <w:t xml:space="preserve"> в течение периода закупки, ежедневно (кроме выходных и праздничных дней) с 10 ч.00 мин. по 11 ч.00 мин.  (время новосибирское).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Время рассмотрения Заказчиком ежедневно поданных актуальных предложений:</w:t>
      </w:r>
      <w:r w:rsidRPr="008B7169">
        <w:rPr>
          <w:bCs/>
        </w:rPr>
        <w:t xml:space="preserve"> 13 ч.00 мин. (время новосибирское) ежедневно.</w:t>
      </w:r>
    </w:p>
    <w:p w:rsidR="003A04E8" w:rsidRPr="008B7169" w:rsidRDefault="003A04E8" w:rsidP="003A04E8">
      <w:pPr>
        <w:spacing w:line="100" w:lineRule="atLeast"/>
        <w:jc w:val="both"/>
        <w:rPr>
          <w:b/>
          <w:bCs/>
        </w:rPr>
      </w:pPr>
      <w:r w:rsidRPr="008B7169">
        <w:rPr>
          <w:b/>
          <w:bCs/>
        </w:rPr>
        <w:t xml:space="preserve">Время и место размещения выписки из </w:t>
      </w:r>
      <w:r w:rsidR="00891D0F" w:rsidRPr="008B7169">
        <w:rPr>
          <w:b/>
          <w:bCs/>
        </w:rPr>
        <w:t>решения комиссии</w:t>
      </w:r>
      <w:r w:rsidRPr="008B7169">
        <w:rPr>
          <w:b/>
          <w:bCs/>
        </w:rPr>
        <w:t xml:space="preserve"> закупки: </w:t>
      </w:r>
      <w:r w:rsidRPr="008B7169">
        <w:rPr>
          <w:bCs/>
        </w:rPr>
        <w:t xml:space="preserve">выписка из формируемого </w:t>
      </w:r>
      <w:r w:rsidR="00891D0F" w:rsidRPr="008B7169">
        <w:rPr>
          <w:bCs/>
        </w:rPr>
        <w:t>решения комиссии</w:t>
      </w:r>
      <w:r w:rsidRPr="008B7169">
        <w:rPr>
          <w:bCs/>
        </w:rPr>
        <w:t xml:space="preserve"> закупки размещается на </w:t>
      </w:r>
      <w:hyperlink r:id="rId9" w:history="1">
        <w:r w:rsidRPr="008B7169">
          <w:rPr>
            <w:rStyle w:val="a3"/>
          </w:rPr>
          <w:t>ftp://cez.nskas.ru</w:t>
        </w:r>
      </w:hyperlink>
      <w:r w:rsidRPr="008B7169">
        <w:rPr>
          <w:bCs/>
        </w:rPr>
        <w:t xml:space="preserve"> по окончании </w:t>
      </w:r>
      <w:proofErr w:type="gramStart"/>
      <w:r w:rsidRPr="008B7169">
        <w:rPr>
          <w:bCs/>
        </w:rPr>
        <w:t>рассмотрения заказчиком</w:t>
      </w:r>
      <w:proofErr w:type="gramEnd"/>
      <w:r w:rsidRPr="008B7169">
        <w:rPr>
          <w:bCs/>
        </w:rPr>
        <w:t xml:space="preserve"> поданных на текущую дату предложений. Выписка из </w:t>
      </w:r>
      <w:r w:rsidR="00891D0F" w:rsidRPr="008B7169">
        <w:rPr>
          <w:bCs/>
        </w:rPr>
        <w:t xml:space="preserve">решения комиссии </w:t>
      </w:r>
      <w:r w:rsidRPr="008B7169">
        <w:rPr>
          <w:bCs/>
        </w:rPr>
        <w:t xml:space="preserve">закупки размещается ежедневно </w:t>
      </w:r>
      <w:proofErr w:type="gramStart"/>
      <w:r w:rsidRPr="008B7169">
        <w:rPr>
          <w:bCs/>
        </w:rPr>
        <w:t>с  15</w:t>
      </w:r>
      <w:proofErr w:type="gramEnd"/>
      <w:r w:rsidRPr="008B7169">
        <w:rPr>
          <w:bCs/>
        </w:rPr>
        <w:t xml:space="preserve"> ч.00 мин. по 18 ч.00 мин.</w:t>
      </w:r>
    </w:p>
    <w:p w:rsidR="003A04E8" w:rsidRPr="008B7169" w:rsidRDefault="003A04E8" w:rsidP="003A04E8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>Место, дата и время подведения итогов закупки:</w:t>
      </w:r>
      <w:r w:rsidRPr="008B7169">
        <w:rPr>
          <w:bCs/>
        </w:rPr>
        <w:t xml:space="preserve"> г. Новосибирск, ул. Гоголя, д. 43/</w:t>
      </w:r>
      <w:proofErr w:type="gramStart"/>
      <w:r w:rsidRPr="008B7169">
        <w:rPr>
          <w:bCs/>
        </w:rPr>
        <w:t xml:space="preserve">1  </w:t>
      </w:r>
      <w:r w:rsidRPr="008B7169">
        <w:t>«</w:t>
      </w:r>
      <w:proofErr w:type="gramEnd"/>
      <w:r w:rsidR="006A3F21">
        <w:t>31</w:t>
      </w:r>
      <w:r w:rsidRPr="008B7169">
        <w:t xml:space="preserve">» </w:t>
      </w:r>
      <w:r w:rsidR="006A3F21">
        <w:t>октября</w:t>
      </w:r>
      <w:r w:rsidR="006A3F21" w:rsidRPr="008B7169">
        <w:t xml:space="preserve"> </w:t>
      </w:r>
      <w:r w:rsidRPr="008B7169">
        <w:rPr>
          <w:bCs/>
        </w:rPr>
        <w:t>2018 г. 15 ч. 00 мин. (время новосибирское).</w:t>
      </w:r>
    </w:p>
    <w:p w:rsidR="002125AF" w:rsidRDefault="002125AF" w:rsidP="002125AF">
      <w:pPr>
        <w:spacing w:line="100" w:lineRule="atLeast"/>
        <w:jc w:val="both"/>
        <w:rPr>
          <w:bCs/>
        </w:rPr>
      </w:pPr>
      <w:r w:rsidRPr="008B7169">
        <w:rPr>
          <w:b/>
          <w:bCs/>
        </w:rPr>
        <w:t xml:space="preserve">Место и дата публикации </w:t>
      </w:r>
      <w:r w:rsidR="00891D0F" w:rsidRPr="008B7169">
        <w:rPr>
          <w:b/>
          <w:bCs/>
        </w:rPr>
        <w:t>решения комиссии</w:t>
      </w:r>
      <w:r w:rsidR="00891D0F" w:rsidRPr="008B7169">
        <w:rPr>
          <w:bCs/>
        </w:rPr>
        <w:t xml:space="preserve"> </w:t>
      </w:r>
      <w:r w:rsidRPr="008B7169">
        <w:rPr>
          <w:b/>
          <w:bCs/>
        </w:rPr>
        <w:t xml:space="preserve">запроса </w:t>
      </w:r>
      <w:r w:rsidR="00891D0F" w:rsidRPr="008B7169">
        <w:rPr>
          <w:b/>
          <w:bCs/>
        </w:rPr>
        <w:t>цен</w:t>
      </w:r>
      <w:r w:rsidRPr="008B7169">
        <w:rPr>
          <w:b/>
          <w:bCs/>
        </w:rPr>
        <w:t xml:space="preserve">: </w:t>
      </w:r>
      <w:r w:rsidR="00891D0F" w:rsidRPr="008B7169">
        <w:rPr>
          <w:bCs/>
        </w:rPr>
        <w:t xml:space="preserve">Решения комиссии </w:t>
      </w:r>
      <w:r w:rsidRPr="008B7169">
        <w:rPr>
          <w:bCs/>
        </w:rPr>
        <w:t xml:space="preserve">запроса </w:t>
      </w:r>
      <w:r w:rsidR="00891D0F" w:rsidRPr="008B7169">
        <w:rPr>
          <w:bCs/>
        </w:rPr>
        <w:t>цен</w:t>
      </w:r>
      <w:r w:rsidRPr="008B7169">
        <w:rPr>
          <w:bCs/>
        </w:rPr>
        <w:t xml:space="preserve"> в серии закупок публикуется на </w:t>
      </w:r>
      <w:hyperlink r:id="rId10" w:history="1">
        <w:r w:rsidRPr="008B7169">
          <w:rPr>
            <w:rStyle w:val="a3"/>
          </w:rPr>
          <w:t>http://zakupki.gov.ru</w:t>
        </w:r>
      </w:hyperlink>
      <w:r w:rsidRPr="008B7169">
        <w:rPr>
          <w:bCs/>
        </w:rPr>
        <w:t xml:space="preserve"> по окончании периода закупки, на который она была объявлена. </w:t>
      </w:r>
      <w:r w:rsidR="00891D0F" w:rsidRPr="008B7169">
        <w:rPr>
          <w:bCs/>
        </w:rPr>
        <w:t xml:space="preserve">Решения комиссии </w:t>
      </w:r>
      <w:r w:rsidRPr="008B7169">
        <w:rPr>
          <w:bCs/>
        </w:rPr>
        <w:t>закупки размещается на официальном сайте не позднее 3 дней с момента его подписания комиссией по закупке.</w:t>
      </w:r>
    </w:p>
    <w:p w:rsidR="00CE15B9" w:rsidRPr="001307A1" w:rsidRDefault="00CE15B9" w:rsidP="00E53F6E">
      <w:pPr>
        <w:spacing w:line="100" w:lineRule="atLeast"/>
        <w:jc w:val="both"/>
        <w:rPr>
          <w:b/>
          <w:bCs/>
        </w:rPr>
      </w:pPr>
      <w:r w:rsidRPr="001307A1">
        <w:rPr>
          <w:b/>
          <w:bCs/>
        </w:rPr>
        <w:t>Контактные лица:</w:t>
      </w:r>
    </w:p>
    <w:p w:rsidR="00A72C28" w:rsidRPr="001307A1" w:rsidRDefault="00A72C28" w:rsidP="00E53F6E">
      <w:pPr>
        <w:spacing w:line="100" w:lineRule="atLeast"/>
        <w:jc w:val="both"/>
        <w:rPr>
          <w:b/>
          <w:bCs/>
          <w:i/>
        </w:rPr>
      </w:pPr>
      <w:r w:rsidRPr="001307A1">
        <w:rPr>
          <w:b/>
          <w:bCs/>
          <w:i/>
        </w:rPr>
        <w:t xml:space="preserve">По вопросам </w:t>
      </w:r>
      <w:r w:rsidR="00891D0F" w:rsidRPr="00891D0F">
        <w:rPr>
          <w:b/>
          <w:i/>
        </w:rPr>
        <w:t>порядка проведения</w:t>
      </w:r>
      <w:r w:rsidRPr="001307A1">
        <w:rPr>
          <w:b/>
          <w:bCs/>
          <w:i/>
        </w:rPr>
        <w:t>:</w:t>
      </w:r>
    </w:p>
    <w:p w:rsidR="002563B8" w:rsidRPr="001307A1" w:rsidRDefault="002563B8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 xml:space="preserve">Евлантьев Евгений </w:t>
      </w:r>
      <w:proofErr w:type="gramStart"/>
      <w:r w:rsidRPr="001307A1">
        <w:rPr>
          <w:bCs/>
        </w:rPr>
        <w:t>Иванович  т.</w:t>
      </w:r>
      <w:proofErr w:type="gramEnd"/>
      <w:r w:rsidRPr="001307A1">
        <w:rPr>
          <w:bCs/>
        </w:rPr>
        <w:t xml:space="preserve"> (383) 230-19-45</w:t>
      </w:r>
      <w:r w:rsidR="004F199A" w:rsidRPr="001307A1">
        <w:rPr>
          <w:bCs/>
        </w:rPr>
        <w:t xml:space="preserve"> </w:t>
      </w:r>
      <w:r w:rsidRPr="001307A1">
        <w:rPr>
          <w:bCs/>
        </w:rPr>
        <w:t xml:space="preserve"> </w:t>
      </w:r>
    </w:p>
    <w:p w:rsidR="00674AAB" w:rsidRPr="001307A1" w:rsidRDefault="00674AAB" w:rsidP="00E53F6E">
      <w:pPr>
        <w:spacing w:line="100" w:lineRule="atLeast"/>
        <w:jc w:val="both"/>
        <w:rPr>
          <w:b/>
          <w:bCs/>
          <w:i/>
        </w:rPr>
      </w:pPr>
      <w:r w:rsidRPr="001307A1">
        <w:rPr>
          <w:b/>
          <w:bCs/>
          <w:i/>
        </w:rPr>
        <w:t>По вопросам организации закупки:</w:t>
      </w:r>
    </w:p>
    <w:p w:rsidR="009C5AE6" w:rsidRPr="001307A1" w:rsidRDefault="00DA07E7" w:rsidP="00E53F6E">
      <w:pPr>
        <w:spacing w:line="100" w:lineRule="atLeast"/>
        <w:jc w:val="both"/>
        <w:rPr>
          <w:bCs/>
        </w:rPr>
      </w:pPr>
      <w:r>
        <w:rPr>
          <w:bCs/>
        </w:rPr>
        <w:t>Полякова Ольга Анатольевна</w:t>
      </w:r>
    </w:p>
    <w:p w:rsidR="001C647F" w:rsidRPr="001307A1" w:rsidRDefault="001C647F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>т. (383) 230-</w:t>
      </w:r>
      <w:r w:rsidR="00191D32" w:rsidRPr="001307A1">
        <w:rPr>
          <w:bCs/>
        </w:rPr>
        <w:t>15</w:t>
      </w:r>
      <w:r w:rsidRPr="001307A1">
        <w:rPr>
          <w:bCs/>
        </w:rPr>
        <w:t>-</w:t>
      </w:r>
      <w:r w:rsidR="00191D32" w:rsidRPr="001307A1">
        <w:rPr>
          <w:bCs/>
        </w:rPr>
        <w:t>56</w:t>
      </w:r>
    </w:p>
    <w:p w:rsidR="00674AAB" w:rsidRPr="001307A1" w:rsidRDefault="00674AAB" w:rsidP="00E53F6E">
      <w:pPr>
        <w:spacing w:line="100" w:lineRule="atLeast"/>
        <w:jc w:val="both"/>
        <w:rPr>
          <w:b/>
          <w:bCs/>
          <w:i/>
        </w:rPr>
      </w:pPr>
      <w:r w:rsidRPr="001307A1">
        <w:rPr>
          <w:b/>
          <w:bCs/>
          <w:i/>
        </w:rPr>
        <w:t>По Техническим вопросам:</w:t>
      </w:r>
    </w:p>
    <w:p w:rsidR="00674AAB" w:rsidRPr="001307A1" w:rsidRDefault="001C647F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>Демешко Дмитрий Александрович</w:t>
      </w:r>
    </w:p>
    <w:p w:rsidR="00441E27" w:rsidRPr="001307A1" w:rsidRDefault="00441E27" w:rsidP="00441E27">
      <w:pPr>
        <w:spacing w:line="100" w:lineRule="atLeast"/>
        <w:jc w:val="both"/>
        <w:rPr>
          <w:bCs/>
        </w:rPr>
      </w:pPr>
      <w:r w:rsidRPr="001307A1">
        <w:rPr>
          <w:bCs/>
        </w:rPr>
        <w:t>т. (383) 230-04-13</w:t>
      </w:r>
    </w:p>
    <w:p w:rsidR="00726E6E" w:rsidRPr="001307A1" w:rsidRDefault="00440782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>Приложение:</w:t>
      </w:r>
    </w:p>
    <w:p w:rsidR="00440782" w:rsidRPr="001307A1" w:rsidRDefault="00440782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 xml:space="preserve">Приложение 1 </w:t>
      </w:r>
      <w:r w:rsidR="00891D0F">
        <w:rPr>
          <w:bCs/>
        </w:rPr>
        <w:t>информационного сообщения</w:t>
      </w:r>
      <w:r w:rsidRPr="001307A1">
        <w:rPr>
          <w:bCs/>
        </w:rPr>
        <w:t xml:space="preserve"> о закупке – Закупаемый товар</w:t>
      </w:r>
      <w:r w:rsidR="004761EA" w:rsidRPr="001307A1">
        <w:rPr>
          <w:bCs/>
        </w:rPr>
        <w:t>;</w:t>
      </w:r>
    </w:p>
    <w:p w:rsidR="00440782" w:rsidRPr="001307A1" w:rsidRDefault="00440782" w:rsidP="00E53F6E">
      <w:pPr>
        <w:spacing w:line="100" w:lineRule="atLeast"/>
        <w:jc w:val="both"/>
        <w:rPr>
          <w:bCs/>
        </w:rPr>
      </w:pPr>
      <w:r w:rsidRPr="001307A1">
        <w:rPr>
          <w:bCs/>
        </w:rPr>
        <w:t xml:space="preserve">Приложение 2 </w:t>
      </w:r>
      <w:r w:rsidR="00891D0F">
        <w:rPr>
          <w:bCs/>
        </w:rPr>
        <w:t>информационного сообщения</w:t>
      </w:r>
      <w:r w:rsidR="00891D0F" w:rsidRPr="001307A1">
        <w:rPr>
          <w:bCs/>
        </w:rPr>
        <w:t xml:space="preserve"> </w:t>
      </w:r>
      <w:r w:rsidRPr="001307A1">
        <w:rPr>
          <w:bCs/>
        </w:rPr>
        <w:t xml:space="preserve">о закупке – </w:t>
      </w:r>
      <w:r w:rsidR="00E47397" w:rsidRPr="001307A1">
        <w:rPr>
          <w:bCs/>
        </w:rPr>
        <w:t>У</w:t>
      </w:r>
      <w:r w:rsidRPr="001307A1">
        <w:rPr>
          <w:bCs/>
        </w:rPr>
        <w:t>словия закупки</w:t>
      </w:r>
      <w:r w:rsidR="00DB7AE4" w:rsidRPr="001307A1">
        <w:rPr>
          <w:bCs/>
        </w:rPr>
        <w:t>.</w:t>
      </w:r>
    </w:p>
    <w:p w:rsidR="009E746D" w:rsidRPr="001307A1" w:rsidRDefault="009E746D" w:rsidP="00E53F6E">
      <w:pPr>
        <w:spacing w:line="100" w:lineRule="atLeast"/>
        <w:jc w:val="both"/>
        <w:rPr>
          <w:bCs/>
        </w:rPr>
      </w:pPr>
    </w:p>
    <w:p w:rsidR="009E746D" w:rsidRPr="001307A1" w:rsidRDefault="009E746D" w:rsidP="009E746D">
      <w:pPr>
        <w:pStyle w:val="a5"/>
        <w:tabs>
          <w:tab w:val="left" w:pos="709"/>
          <w:tab w:val="left" w:pos="993"/>
        </w:tabs>
        <w:autoSpaceDE w:val="0"/>
        <w:autoSpaceDN w:val="0"/>
        <w:adjustRightInd w:val="0"/>
        <w:ind w:left="0"/>
        <w:jc w:val="both"/>
        <w:outlineLvl w:val="0"/>
        <w:rPr>
          <w:rFonts w:eastAsia="Calibri"/>
          <w:b/>
          <w:sz w:val="22"/>
          <w:szCs w:val="22"/>
        </w:rPr>
      </w:pPr>
      <w:r w:rsidRPr="001307A1">
        <w:rPr>
          <w:rFonts w:eastAsia="Calibri"/>
          <w:b/>
          <w:sz w:val="22"/>
          <w:szCs w:val="22"/>
        </w:rPr>
        <w:t xml:space="preserve">Требования к качеству, техническим характеристикам товара, к его безопасности, к функциональным характеристикам (потребительским свойствам) товара: </w:t>
      </w:r>
    </w:p>
    <w:p w:rsidR="009E746D" w:rsidRPr="001307A1" w:rsidRDefault="009E746D" w:rsidP="009E746D">
      <w:pPr>
        <w:tabs>
          <w:tab w:val="left" w:pos="851"/>
        </w:tabs>
        <w:ind w:firstLine="709"/>
        <w:jc w:val="both"/>
        <w:rPr>
          <w:b/>
          <w:bCs/>
          <w:sz w:val="22"/>
          <w:szCs w:val="22"/>
        </w:rPr>
      </w:pPr>
      <w:r w:rsidRPr="001307A1">
        <w:rPr>
          <w:b/>
          <w:bCs/>
          <w:sz w:val="22"/>
          <w:szCs w:val="22"/>
        </w:rPr>
        <w:t>Требования к качеству товара и сроку годности товара.</w:t>
      </w:r>
    </w:p>
    <w:p w:rsidR="009E746D" w:rsidRPr="001307A1" w:rsidRDefault="009E746D" w:rsidP="009E746D">
      <w:pPr>
        <w:pStyle w:val="aa"/>
        <w:rPr>
          <w:rFonts w:ascii="Times New Roman" w:hAnsi="Times New Roman"/>
          <w:sz w:val="24"/>
          <w:szCs w:val="24"/>
        </w:rPr>
      </w:pPr>
      <w:r w:rsidRPr="001307A1">
        <w:rPr>
          <w:rFonts w:ascii="Times New Roman" w:hAnsi="Times New Roman"/>
          <w:sz w:val="24"/>
          <w:szCs w:val="24"/>
        </w:rPr>
        <w:t xml:space="preserve">Качество товара должно быть подтверждено регистрационным удостоверением </w:t>
      </w:r>
      <w:proofErr w:type="gramStart"/>
      <w:r w:rsidRPr="001307A1">
        <w:rPr>
          <w:rFonts w:ascii="Times New Roman" w:hAnsi="Times New Roman"/>
          <w:sz w:val="24"/>
          <w:szCs w:val="24"/>
        </w:rPr>
        <w:t>и  декларацией</w:t>
      </w:r>
      <w:proofErr w:type="gramEnd"/>
      <w:r w:rsidRPr="001307A1">
        <w:rPr>
          <w:rFonts w:ascii="Times New Roman" w:hAnsi="Times New Roman"/>
          <w:sz w:val="24"/>
          <w:szCs w:val="24"/>
        </w:rPr>
        <w:t>/сертификатом соответствия, являющимися неотъемлемой частью товара.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>На момент поставки срок годности Товара должен быть, в случае: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>- общего срока годности 4 года и более 4-х лет - остаточный срок годности, не менее 24 месяцев;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>- общего срока годности 3 года и менее 4-х лет - остаточный срок годности, не менее 18 месяцев;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>- общего срока годности 2 года и менее 3-х лет - остаточный срок годности, не менее 13 месяцев;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lastRenderedPageBreak/>
        <w:t>- общего срока годности 1 год и менее 2-х лет - остаточный срок годности, не менее 10 месяцев;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>- общего срока годности менее 1 года - остаточный срок годности, не менее 9 месяцев;</w:t>
      </w:r>
    </w:p>
    <w:p w:rsidR="009E746D" w:rsidRPr="001307A1" w:rsidRDefault="009E746D" w:rsidP="009E746D">
      <w:pPr>
        <w:pStyle w:val="aa"/>
        <w:rPr>
          <w:rStyle w:val="ab"/>
          <w:rFonts w:ascii="Times New Roman" w:hAnsi="Times New Roman"/>
          <w:b w:val="0"/>
          <w:i/>
          <w:color w:val="auto"/>
          <w:sz w:val="24"/>
          <w:szCs w:val="24"/>
        </w:rPr>
      </w:pPr>
      <w:r w:rsidRPr="001307A1">
        <w:rPr>
          <w:rStyle w:val="ab"/>
          <w:rFonts w:ascii="Times New Roman" w:hAnsi="Times New Roman"/>
          <w:b w:val="0"/>
          <w:color w:val="auto"/>
          <w:sz w:val="24"/>
          <w:szCs w:val="24"/>
        </w:rPr>
        <w:t xml:space="preserve">- общего срока годности 2 месяца - остаточный срок годности, не менее 30 дней. Иные сроки годности допустимы только по согласованию с Покупателем. </w:t>
      </w:r>
    </w:p>
    <w:p w:rsidR="009E746D" w:rsidRPr="001307A1" w:rsidRDefault="009E746D" w:rsidP="009E746D">
      <w:pPr>
        <w:pStyle w:val="aa"/>
        <w:rPr>
          <w:rFonts w:ascii="Times New Roman" w:hAnsi="Times New Roman"/>
          <w:sz w:val="24"/>
          <w:szCs w:val="24"/>
        </w:rPr>
      </w:pPr>
      <w:r w:rsidRPr="001307A1">
        <w:rPr>
          <w:rFonts w:ascii="Times New Roman" w:hAnsi="Times New Roman"/>
          <w:sz w:val="24"/>
          <w:szCs w:val="24"/>
        </w:rPr>
        <w:t>Поставляемый товар должен:</w:t>
      </w:r>
    </w:p>
    <w:p w:rsidR="009E746D" w:rsidRPr="001307A1" w:rsidRDefault="009E746D" w:rsidP="009E746D">
      <w:pPr>
        <w:pStyle w:val="aa"/>
        <w:rPr>
          <w:rFonts w:ascii="Times New Roman" w:hAnsi="Times New Roman"/>
          <w:sz w:val="24"/>
          <w:szCs w:val="24"/>
        </w:rPr>
      </w:pPr>
      <w:r w:rsidRPr="001307A1">
        <w:rPr>
          <w:rFonts w:ascii="Times New Roman" w:hAnsi="Times New Roman"/>
          <w:sz w:val="24"/>
          <w:szCs w:val="24"/>
        </w:rPr>
        <w:t>быть зарегистрирован в Государственном реестре лекарственных средств в установленном порядке (в случае поставки лекарственных препаратов);</w:t>
      </w:r>
    </w:p>
    <w:p w:rsidR="009E746D" w:rsidRPr="001307A1" w:rsidRDefault="009E746D" w:rsidP="009E746D">
      <w:pPr>
        <w:pStyle w:val="aa"/>
        <w:rPr>
          <w:rFonts w:ascii="Times New Roman" w:hAnsi="Times New Roman"/>
          <w:sz w:val="24"/>
          <w:szCs w:val="24"/>
        </w:rPr>
      </w:pPr>
      <w:r w:rsidRPr="001307A1">
        <w:rPr>
          <w:rFonts w:ascii="Times New Roman" w:hAnsi="Times New Roman"/>
          <w:sz w:val="24"/>
          <w:szCs w:val="24"/>
        </w:rPr>
        <w:t>законно находиться в гражданском обороте;</w:t>
      </w:r>
    </w:p>
    <w:p w:rsidR="009E746D" w:rsidRPr="001307A1" w:rsidRDefault="009E746D" w:rsidP="009E746D">
      <w:pPr>
        <w:pStyle w:val="aa"/>
        <w:rPr>
          <w:rFonts w:ascii="Times New Roman" w:hAnsi="Times New Roman"/>
          <w:sz w:val="24"/>
          <w:szCs w:val="24"/>
        </w:rPr>
      </w:pPr>
      <w:r w:rsidRPr="001307A1">
        <w:rPr>
          <w:rFonts w:ascii="Times New Roman" w:hAnsi="Times New Roman"/>
          <w:sz w:val="24"/>
          <w:szCs w:val="24"/>
        </w:rPr>
        <w:t xml:space="preserve">соответствовать по качеству обязательным требованиям государственных стандартов качества лекарственных препаратов, установленных фармакопейными статьями на соответствующие лекарственные средства, входящими в состав Государственный Фармакопеи, либо, в случае их отсутствия, нормативной документации, утвержденной в рамках регистрации лекарственного средства, а также требованиям, указанным в </w:t>
      </w:r>
      <w:r w:rsidR="00891D0F" w:rsidRPr="00891D0F">
        <w:rPr>
          <w:rFonts w:ascii="Times New Roman" w:hAnsi="Times New Roman"/>
        </w:rPr>
        <w:t>порядке проведения</w:t>
      </w:r>
      <w:r w:rsidR="00891D0F" w:rsidRPr="001307A1">
        <w:rPr>
          <w:rFonts w:ascii="Times New Roman" w:hAnsi="Times New Roman"/>
          <w:sz w:val="24"/>
          <w:szCs w:val="24"/>
        </w:rPr>
        <w:t xml:space="preserve"> </w:t>
      </w:r>
      <w:r w:rsidRPr="001307A1">
        <w:rPr>
          <w:rFonts w:ascii="Times New Roman" w:hAnsi="Times New Roman"/>
          <w:sz w:val="24"/>
          <w:szCs w:val="24"/>
        </w:rPr>
        <w:t>закупки.</w:t>
      </w:r>
    </w:p>
    <w:p w:rsidR="009E746D" w:rsidRPr="001307A1" w:rsidRDefault="009E746D" w:rsidP="009E746D">
      <w:pPr>
        <w:jc w:val="both"/>
        <w:rPr>
          <w:b/>
          <w:bCs/>
          <w:sz w:val="22"/>
          <w:szCs w:val="22"/>
        </w:rPr>
      </w:pPr>
      <w:r w:rsidRPr="001307A1">
        <w:rPr>
          <w:b/>
          <w:bCs/>
          <w:sz w:val="22"/>
          <w:szCs w:val="22"/>
        </w:rPr>
        <w:t xml:space="preserve">Требования к техническим </w:t>
      </w:r>
      <w:proofErr w:type="gramStart"/>
      <w:r w:rsidRPr="001307A1">
        <w:rPr>
          <w:b/>
          <w:bCs/>
          <w:sz w:val="22"/>
          <w:szCs w:val="22"/>
        </w:rPr>
        <w:t>и  качественным</w:t>
      </w:r>
      <w:proofErr w:type="gramEnd"/>
      <w:r w:rsidRPr="001307A1">
        <w:rPr>
          <w:b/>
          <w:bCs/>
          <w:sz w:val="22"/>
          <w:szCs w:val="22"/>
        </w:rPr>
        <w:t xml:space="preserve"> характеристикам,  потребительским свойствам товара указаны в </w:t>
      </w:r>
      <w:r w:rsidRPr="00891D0F">
        <w:rPr>
          <w:b/>
          <w:bCs/>
          <w:sz w:val="22"/>
          <w:szCs w:val="22"/>
        </w:rPr>
        <w:t xml:space="preserve">приложении 1 </w:t>
      </w:r>
      <w:r w:rsidR="00891D0F" w:rsidRPr="00891D0F">
        <w:rPr>
          <w:b/>
          <w:bCs/>
        </w:rPr>
        <w:t>информационного сообщения</w:t>
      </w:r>
      <w:r w:rsidRPr="001307A1">
        <w:rPr>
          <w:b/>
          <w:bCs/>
          <w:sz w:val="22"/>
          <w:szCs w:val="22"/>
        </w:rPr>
        <w:t>.</w:t>
      </w:r>
    </w:p>
    <w:p w:rsidR="009E746D" w:rsidRPr="001307A1" w:rsidRDefault="009E746D" w:rsidP="009E746D">
      <w:pPr>
        <w:tabs>
          <w:tab w:val="left" w:pos="993"/>
          <w:tab w:val="left" w:pos="8222"/>
          <w:tab w:val="left" w:pos="8364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2"/>
          <w:szCs w:val="22"/>
        </w:rPr>
      </w:pPr>
      <w:r w:rsidRPr="001307A1">
        <w:rPr>
          <w:sz w:val="22"/>
          <w:szCs w:val="22"/>
        </w:rPr>
        <w:t>Поставляемый товар должен иметь потребительские свойства, указанные в паспорте лекарственного препарата. Все предоставляемые вместе с товаром документы: регистрационное удостоверение, декларация/сертификат соответствия должны быть на русском языке.</w:t>
      </w:r>
    </w:p>
    <w:p w:rsidR="009E746D" w:rsidRPr="001307A1" w:rsidRDefault="009E746D" w:rsidP="009E746D">
      <w:p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</w:rPr>
      </w:pPr>
      <w:r w:rsidRPr="001307A1">
        <w:rPr>
          <w:rFonts w:eastAsia="Calibri"/>
          <w:b/>
          <w:sz w:val="22"/>
          <w:szCs w:val="22"/>
        </w:rPr>
        <w:t xml:space="preserve">Требования </w:t>
      </w:r>
      <w:r w:rsidRPr="001307A1">
        <w:rPr>
          <w:rFonts w:eastAsia="Calibri"/>
          <w:b/>
          <w:bCs/>
          <w:sz w:val="22"/>
          <w:szCs w:val="22"/>
        </w:rPr>
        <w:t xml:space="preserve">к размерам, упаковке, к отгрузке товара и </w:t>
      </w:r>
      <w:r w:rsidRPr="001307A1">
        <w:rPr>
          <w:b/>
          <w:sz w:val="22"/>
          <w:szCs w:val="22"/>
        </w:rPr>
        <w:t>иные требования, связанные с определением соответствия поставляемого товара потребностям заказчика</w:t>
      </w:r>
      <w:r w:rsidRPr="001307A1">
        <w:rPr>
          <w:rFonts w:eastAsia="Calibri"/>
          <w:b/>
          <w:bCs/>
          <w:sz w:val="22"/>
          <w:szCs w:val="22"/>
        </w:rPr>
        <w:t>.</w:t>
      </w:r>
    </w:p>
    <w:p w:rsidR="009E746D" w:rsidRPr="001307A1" w:rsidRDefault="009E746D" w:rsidP="009E746D">
      <w:pPr>
        <w:rPr>
          <w:sz w:val="22"/>
          <w:szCs w:val="22"/>
        </w:rPr>
      </w:pPr>
      <w:r w:rsidRPr="001307A1">
        <w:rPr>
          <w:rFonts w:eastAsia="Calibri"/>
          <w:sz w:val="22"/>
          <w:szCs w:val="22"/>
        </w:rPr>
        <w:t xml:space="preserve">Требования </w:t>
      </w:r>
      <w:r w:rsidRPr="001307A1">
        <w:rPr>
          <w:rFonts w:eastAsia="Calibri"/>
          <w:bCs/>
          <w:sz w:val="22"/>
          <w:szCs w:val="22"/>
        </w:rPr>
        <w:t>к размерам, упаковке</w:t>
      </w:r>
      <w:r w:rsidRPr="001307A1">
        <w:rPr>
          <w:sz w:val="22"/>
          <w:szCs w:val="22"/>
        </w:rPr>
        <w:t xml:space="preserve"> товара: </w:t>
      </w:r>
    </w:p>
    <w:p w:rsidR="009E746D" w:rsidRPr="001307A1" w:rsidRDefault="009E746D" w:rsidP="009E746D">
      <w:pPr>
        <w:ind w:firstLine="709"/>
        <w:jc w:val="both"/>
        <w:rPr>
          <w:sz w:val="22"/>
          <w:szCs w:val="22"/>
        </w:rPr>
      </w:pPr>
      <w:r w:rsidRPr="001307A1">
        <w:rPr>
          <w:sz w:val="22"/>
          <w:szCs w:val="22"/>
        </w:rPr>
        <w:t>Упаковка товара должна соответствовать виду упаковки, указанному в паспорте лекарственного препарата, а также иным требованиям, установленным действующим законодательством; маркировка товара должна соответствовать требованиям, установленным Федеральным законом от 12.04.2010 № 61-ФЗ «Об обращении лекарственных средств».</w:t>
      </w:r>
    </w:p>
    <w:p w:rsidR="009E746D" w:rsidRPr="001307A1" w:rsidRDefault="009E746D" w:rsidP="009E7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307A1">
        <w:rPr>
          <w:sz w:val="22"/>
          <w:szCs w:val="22"/>
        </w:rPr>
        <w:t>На транспортную тару, в которую помещен товар, должна быть нанесена информация о наименовании, серии лекарственного средства, дате выпуска, количестве вторичных (потребительских) упаковок лекарственного средства, производителе лекарственного средства с указанием наименования и местонахождения производителя лекарственного средства (адрес, в том числе страна и (или) место производства лекарственного средства), о сроке годности лекарственного средства, об условиях его хранения и перевозки.</w:t>
      </w:r>
    </w:p>
    <w:p w:rsidR="009E746D" w:rsidRPr="001307A1" w:rsidRDefault="009E746D" w:rsidP="00E53F6E">
      <w:pPr>
        <w:spacing w:line="100" w:lineRule="atLeast"/>
        <w:jc w:val="both"/>
        <w:rPr>
          <w:bCs/>
        </w:rPr>
      </w:pPr>
    </w:p>
    <w:sectPr w:rsidR="009E746D" w:rsidRPr="001307A1" w:rsidSect="00292419">
      <w:pgSz w:w="11906" w:h="16838"/>
      <w:pgMar w:top="284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934"/>
    <w:multiLevelType w:val="multilevel"/>
    <w:tmpl w:val="478EA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sz w:val="22"/>
      </w:rPr>
    </w:lvl>
  </w:abstractNum>
  <w:abstractNum w:abstractNumId="1">
    <w:nsid w:val="17EF51F5"/>
    <w:multiLevelType w:val="hybridMultilevel"/>
    <w:tmpl w:val="B6C434EC"/>
    <w:lvl w:ilvl="0" w:tplc="76482D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7D2779"/>
    <w:multiLevelType w:val="multilevel"/>
    <w:tmpl w:val="6D34E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5BB7990"/>
    <w:multiLevelType w:val="hybridMultilevel"/>
    <w:tmpl w:val="ADEE17CE"/>
    <w:lvl w:ilvl="0" w:tplc="E982BB78">
      <w:start w:val="3"/>
      <w:numFmt w:val="bullet"/>
      <w:lvlText w:val="-"/>
      <w:lvlJc w:val="left"/>
      <w:pPr>
        <w:ind w:left="-131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40FA7854"/>
    <w:multiLevelType w:val="hybridMultilevel"/>
    <w:tmpl w:val="AE1842AC"/>
    <w:lvl w:ilvl="0" w:tplc="0D1666C2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C65339E"/>
    <w:multiLevelType w:val="multilevel"/>
    <w:tmpl w:val="B2A85158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04"/>
    <w:rsid w:val="00000E49"/>
    <w:rsid w:val="000014FE"/>
    <w:rsid w:val="000017C6"/>
    <w:rsid w:val="00002343"/>
    <w:rsid w:val="00002922"/>
    <w:rsid w:val="00003023"/>
    <w:rsid w:val="00004FC7"/>
    <w:rsid w:val="000066A6"/>
    <w:rsid w:val="00006D90"/>
    <w:rsid w:val="000118A5"/>
    <w:rsid w:val="000119D0"/>
    <w:rsid w:val="00011D0F"/>
    <w:rsid w:val="00012331"/>
    <w:rsid w:val="00013664"/>
    <w:rsid w:val="00015E23"/>
    <w:rsid w:val="000215BA"/>
    <w:rsid w:val="000216DD"/>
    <w:rsid w:val="00021AB0"/>
    <w:rsid w:val="00022B19"/>
    <w:rsid w:val="0002649B"/>
    <w:rsid w:val="000301F9"/>
    <w:rsid w:val="00031140"/>
    <w:rsid w:val="000339FB"/>
    <w:rsid w:val="00033AE1"/>
    <w:rsid w:val="00034C67"/>
    <w:rsid w:val="000350A2"/>
    <w:rsid w:val="00036375"/>
    <w:rsid w:val="00036EC3"/>
    <w:rsid w:val="0003708C"/>
    <w:rsid w:val="0003719A"/>
    <w:rsid w:val="00037B8C"/>
    <w:rsid w:val="000401D2"/>
    <w:rsid w:val="00041AE9"/>
    <w:rsid w:val="000420D5"/>
    <w:rsid w:val="00042A04"/>
    <w:rsid w:val="00045176"/>
    <w:rsid w:val="0004525B"/>
    <w:rsid w:val="0004539E"/>
    <w:rsid w:val="00045BB7"/>
    <w:rsid w:val="00046588"/>
    <w:rsid w:val="00047FD6"/>
    <w:rsid w:val="000501AF"/>
    <w:rsid w:val="00050441"/>
    <w:rsid w:val="00054617"/>
    <w:rsid w:val="0005555D"/>
    <w:rsid w:val="00056BB7"/>
    <w:rsid w:val="000629A5"/>
    <w:rsid w:val="00063A8E"/>
    <w:rsid w:val="000641E5"/>
    <w:rsid w:val="000644B8"/>
    <w:rsid w:val="0006548B"/>
    <w:rsid w:val="0006552E"/>
    <w:rsid w:val="000655A2"/>
    <w:rsid w:val="00067022"/>
    <w:rsid w:val="00067080"/>
    <w:rsid w:val="00070BC0"/>
    <w:rsid w:val="00070F22"/>
    <w:rsid w:val="000723D4"/>
    <w:rsid w:val="000736E4"/>
    <w:rsid w:val="0007382B"/>
    <w:rsid w:val="00073C8F"/>
    <w:rsid w:val="0007516A"/>
    <w:rsid w:val="000803CF"/>
    <w:rsid w:val="00080781"/>
    <w:rsid w:val="00080B7D"/>
    <w:rsid w:val="00082871"/>
    <w:rsid w:val="00082BC8"/>
    <w:rsid w:val="00083251"/>
    <w:rsid w:val="000839F7"/>
    <w:rsid w:val="00084991"/>
    <w:rsid w:val="00084F06"/>
    <w:rsid w:val="00085CB2"/>
    <w:rsid w:val="00087FAB"/>
    <w:rsid w:val="000930E4"/>
    <w:rsid w:val="000934BA"/>
    <w:rsid w:val="00093E29"/>
    <w:rsid w:val="000942F2"/>
    <w:rsid w:val="000963C9"/>
    <w:rsid w:val="000969A7"/>
    <w:rsid w:val="0009782B"/>
    <w:rsid w:val="00097BC4"/>
    <w:rsid w:val="000A013B"/>
    <w:rsid w:val="000A2680"/>
    <w:rsid w:val="000A434C"/>
    <w:rsid w:val="000A43CD"/>
    <w:rsid w:val="000A55AE"/>
    <w:rsid w:val="000A57C2"/>
    <w:rsid w:val="000B013F"/>
    <w:rsid w:val="000B1308"/>
    <w:rsid w:val="000B1D0F"/>
    <w:rsid w:val="000B41B0"/>
    <w:rsid w:val="000B4D21"/>
    <w:rsid w:val="000B5ABB"/>
    <w:rsid w:val="000B6C8E"/>
    <w:rsid w:val="000B7AE6"/>
    <w:rsid w:val="000C0401"/>
    <w:rsid w:val="000C1FA5"/>
    <w:rsid w:val="000C234F"/>
    <w:rsid w:val="000C3628"/>
    <w:rsid w:val="000C3858"/>
    <w:rsid w:val="000C4BA6"/>
    <w:rsid w:val="000C5EEF"/>
    <w:rsid w:val="000D1A6F"/>
    <w:rsid w:val="000D1DB3"/>
    <w:rsid w:val="000D229F"/>
    <w:rsid w:val="000D294C"/>
    <w:rsid w:val="000D3387"/>
    <w:rsid w:val="000D4121"/>
    <w:rsid w:val="000D5FB9"/>
    <w:rsid w:val="000D6A88"/>
    <w:rsid w:val="000F0EE5"/>
    <w:rsid w:val="000F1E10"/>
    <w:rsid w:val="000F2A76"/>
    <w:rsid w:val="000F2FFE"/>
    <w:rsid w:val="000F326F"/>
    <w:rsid w:val="000F4108"/>
    <w:rsid w:val="000F66B3"/>
    <w:rsid w:val="000F7CE4"/>
    <w:rsid w:val="001004A4"/>
    <w:rsid w:val="001009C5"/>
    <w:rsid w:val="00100A84"/>
    <w:rsid w:val="00101DED"/>
    <w:rsid w:val="001056E2"/>
    <w:rsid w:val="00105A38"/>
    <w:rsid w:val="00106676"/>
    <w:rsid w:val="00106D6A"/>
    <w:rsid w:val="00107344"/>
    <w:rsid w:val="00111F78"/>
    <w:rsid w:val="00112885"/>
    <w:rsid w:val="001143ED"/>
    <w:rsid w:val="00114A79"/>
    <w:rsid w:val="00114E03"/>
    <w:rsid w:val="001157D3"/>
    <w:rsid w:val="00115BE5"/>
    <w:rsid w:val="00117602"/>
    <w:rsid w:val="00117F74"/>
    <w:rsid w:val="00121096"/>
    <w:rsid w:val="00124831"/>
    <w:rsid w:val="00125F65"/>
    <w:rsid w:val="00126822"/>
    <w:rsid w:val="001279EF"/>
    <w:rsid w:val="00127B2C"/>
    <w:rsid w:val="00127F4D"/>
    <w:rsid w:val="001307A1"/>
    <w:rsid w:val="001343A7"/>
    <w:rsid w:val="001345B1"/>
    <w:rsid w:val="001355D4"/>
    <w:rsid w:val="00140584"/>
    <w:rsid w:val="00141083"/>
    <w:rsid w:val="00141320"/>
    <w:rsid w:val="0014157D"/>
    <w:rsid w:val="001437C4"/>
    <w:rsid w:val="00143C6C"/>
    <w:rsid w:val="00144256"/>
    <w:rsid w:val="00144729"/>
    <w:rsid w:val="00145342"/>
    <w:rsid w:val="001456A4"/>
    <w:rsid w:val="001469FF"/>
    <w:rsid w:val="00147D37"/>
    <w:rsid w:val="00153E34"/>
    <w:rsid w:val="00154B57"/>
    <w:rsid w:val="00155E9C"/>
    <w:rsid w:val="00164075"/>
    <w:rsid w:val="001655EE"/>
    <w:rsid w:val="001674A7"/>
    <w:rsid w:val="00167A71"/>
    <w:rsid w:val="00167DFB"/>
    <w:rsid w:val="001712EE"/>
    <w:rsid w:val="00171351"/>
    <w:rsid w:val="00171ED2"/>
    <w:rsid w:val="00172142"/>
    <w:rsid w:val="00173F8F"/>
    <w:rsid w:val="0017477E"/>
    <w:rsid w:val="00175DFA"/>
    <w:rsid w:val="001768B4"/>
    <w:rsid w:val="00176D30"/>
    <w:rsid w:val="00180D3D"/>
    <w:rsid w:val="00180EA8"/>
    <w:rsid w:val="001825A8"/>
    <w:rsid w:val="001828EC"/>
    <w:rsid w:val="00183F64"/>
    <w:rsid w:val="00184A0D"/>
    <w:rsid w:val="0018764A"/>
    <w:rsid w:val="00190C69"/>
    <w:rsid w:val="00190D96"/>
    <w:rsid w:val="001919AC"/>
    <w:rsid w:val="00191D32"/>
    <w:rsid w:val="00191F08"/>
    <w:rsid w:val="001A05CF"/>
    <w:rsid w:val="001A0B85"/>
    <w:rsid w:val="001A0D70"/>
    <w:rsid w:val="001A0F50"/>
    <w:rsid w:val="001A5278"/>
    <w:rsid w:val="001A5DA0"/>
    <w:rsid w:val="001A7601"/>
    <w:rsid w:val="001B4477"/>
    <w:rsid w:val="001B4EAB"/>
    <w:rsid w:val="001B5A91"/>
    <w:rsid w:val="001B7F1F"/>
    <w:rsid w:val="001C00B2"/>
    <w:rsid w:val="001C2190"/>
    <w:rsid w:val="001C4AEA"/>
    <w:rsid w:val="001C624E"/>
    <w:rsid w:val="001C647F"/>
    <w:rsid w:val="001D182A"/>
    <w:rsid w:val="001D538C"/>
    <w:rsid w:val="001D5B49"/>
    <w:rsid w:val="001D6815"/>
    <w:rsid w:val="001D7886"/>
    <w:rsid w:val="001D789C"/>
    <w:rsid w:val="001E0BDE"/>
    <w:rsid w:val="001E1E5C"/>
    <w:rsid w:val="001E2033"/>
    <w:rsid w:val="001E312C"/>
    <w:rsid w:val="001E5A07"/>
    <w:rsid w:val="001E6895"/>
    <w:rsid w:val="001E68F6"/>
    <w:rsid w:val="001E7596"/>
    <w:rsid w:val="001F05F8"/>
    <w:rsid w:val="001F0957"/>
    <w:rsid w:val="001F1DB4"/>
    <w:rsid w:val="001F3473"/>
    <w:rsid w:val="001F3812"/>
    <w:rsid w:val="001F3DA6"/>
    <w:rsid w:val="001F42C7"/>
    <w:rsid w:val="001F651C"/>
    <w:rsid w:val="001F7B86"/>
    <w:rsid w:val="00202606"/>
    <w:rsid w:val="00203BA0"/>
    <w:rsid w:val="00204AA7"/>
    <w:rsid w:val="00205483"/>
    <w:rsid w:val="00206673"/>
    <w:rsid w:val="00206BDB"/>
    <w:rsid w:val="002071A6"/>
    <w:rsid w:val="0020775F"/>
    <w:rsid w:val="00207D54"/>
    <w:rsid w:val="00210AD8"/>
    <w:rsid w:val="00210B72"/>
    <w:rsid w:val="002125AF"/>
    <w:rsid w:val="00213F76"/>
    <w:rsid w:val="002164C0"/>
    <w:rsid w:val="00217C1B"/>
    <w:rsid w:val="00217D94"/>
    <w:rsid w:val="00220BD2"/>
    <w:rsid w:val="00221FD2"/>
    <w:rsid w:val="00221FFB"/>
    <w:rsid w:val="0022253C"/>
    <w:rsid w:val="00226CF9"/>
    <w:rsid w:val="00230969"/>
    <w:rsid w:val="00230DCA"/>
    <w:rsid w:val="00231225"/>
    <w:rsid w:val="0023219B"/>
    <w:rsid w:val="0023263A"/>
    <w:rsid w:val="00234AFE"/>
    <w:rsid w:val="00235BA6"/>
    <w:rsid w:val="002362A4"/>
    <w:rsid w:val="0024091D"/>
    <w:rsid w:val="00241397"/>
    <w:rsid w:val="00242494"/>
    <w:rsid w:val="00242A4D"/>
    <w:rsid w:val="00243D65"/>
    <w:rsid w:val="002444B4"/>
    <w:rsid w:val="00244C2F"/>
    <w:rsid w:val="0024522E"/>
    <w:rsid w:val="00246C07"/>
    <w:rsid w:val="002472DA"/>
    <w:rsid w:val="00247A82"/>
    <w:rsid w:val="002508AC"/>
    <w:rsid w:val="00250984"/>
    <w:rsid w:val="00251A5F"/>
    <w:rsid w:val="0025275B"/>
    <w:rsid w:val="002527EB"/>
    <w:rsid w:val="00252B17"/>
    <w:rsid w:val="002545FF"/>
    <w:rsid w:val="00254670"/>
    <w:rsid w:val="002557DB"/>
    <w:rsid w:val="00255931"/>
    <w:rsid w:val="00255FBD"/>
    <w:rsid w:val="0025613E"/>
    <w:rsid w:val="002563B8"/>
    <w:rsid w:val="0026004D"/>
    <w:rsid w:val="00260B78"/>
    <w:rsid w:val="00261901"/>
    <w:rsid w:val="00261C70"/>
    <w:rsid w:val="002626B1"/>
    <w:rsid w:val="00262FA9"/>
    <w:rsid w:val="00263187"/>
    <w:rsid w:val="00267CFD"/>
    <w:rsid w:val="00270A28"/>
    <w:rsid w:val="002716F0"/>
    <w:rsid w:val="00275219"/>
    <w:rsid w:val="002765B9"/>
    <w:rsid w:val="00276E30"/>
    <w:rsid w:val="00277F0D"/>
    <w:rsid w:val="002814C3"/>
    <w:rsid w:val="00284776"/>
    <w:rsid w:val="00285160"/>
    <w:rsid w:val="0028748B"/>
    <w:rsid w:val="00287CEF"/>
    <w:rsid w:val="00287D9B"/>
    <w:rsid w:val="00290571"/>
    <w:rsid w:val="00292419"/>
    <w:rsid w:val="0029443E"/>
    <w:rsid w:val="00295CBA"/>
    <w:rsid w:val="002A01C5"/>
    <w:rsid w:val="002A0259"/>
    <w:rsid w:val="002A4E16"/>
    <w:rsid w:val="002A5F92"/>
    <w:rsid w:val="002B0992"/>
    <w:rsid w:val="002B2C55"/>
    <w:rsid w:val="002B3041"/>
    <w:rsid w:val="002B6FCD"/>
    <w:rsid w:val="002B71A5"/>
    <w:rsid w:val="002B735A"/>
    <w:rsid w:val="002C018A"/>
    <w:rsid w:val="002C124F"/>
    <w:rsid w:val="002C2781"/>
    <w:rsid w:val="002C4557"/>
    <w:rsid w:val="002C52BF"/>
    <w:rsid w:val="002C5742"/>
    <w:rsid w:val="002C5C66"/>
    <w:rsid w:val="002C6B5B"/>
    <w:rsid w:val="002D05E3"/>
    <w:rsid w:val="002D34DA"/>
    <w:rsid w:val="002D374D"/>
    <w:rsid w:val="002D4C63"/>
    <w:rsid w:val="002D6E91"/>
    <w:rsid w:val="002E0411"/>
    <w:rsid w:val="002E097E"/>
    <w:rsid w:val="002E18FF"/>
    <w:rsid w:val="002E401A"/>
    <w:rsid w:val="002E4457"/>
    <w:rsid w:val="002E51C7"/>
    <w:rsid w:val="002E51E9"/>
    <w:rsid w:val="002E680B"/>
    <w:rsid w:val="002E7224"/>
    <w:rsid w:val="002F2E45"/>
    <w:rsid w:val="002F505A"/>
    <w:rsid w:val="002F5669"/>
    <w:rsid w:val="002F5A22"/>
    <w:rsid w:val="002F5E4A"/>
    <w:rsid w:val="002F626B"/>
    <w:rsid w:val="002F70EB"/>
    <w:rsid w:val="002F71D4"/>
    <w:rsid w:val="00300A71"/>
    <w:rsid w:val="00302FC7"/>
    <w:rsid w:val="00303E5E"/>
    <w:rsid w:val="00304101"/>
    <w:rsid w:val="00304A70"/>
    <w:rsid w:val="003072FE"/>
    <w:rsid w:val="00307E98"/>
    <w:rsid w:val="0031107E"/>
    <w:rsid w:val="0031181B"/>
    <w:rsid w:val="003127B8"/>
    <w:rsid w:val="00312A47"/>
    <w:rsid w:val="00316159"/>
    <w:rsid w:val="00317BFB"/>
    <w:rsid w:val="00317C11"/>
    <w:rsid w:val="00321C33"/>
    <w:rsid w:val="00322D23"/>
    <w:rsid w:val="0032317B"/>
    <w:rsid w:val="00323C4F"/>
    <w:rsid w:val="00323CE0"/>
    <w:rsid w:val="0032427A"/>
    <w:rsid w:val="003266C5"/>
    <w:rsid w:val="003270DB"/>
    <w:rsid w:val="00327220"/>
    <w:rsid w:val="00327660"/>
    <w:rsid w:val="003308E7"/>
    <w:rsid w:val="00331F75"/>
    <w:rsid w:val="00332D01"/>
    <w:rsid w:val="00332E7E"/>
    <w:rsid w:val="003335FB"/>
    <w:rsid w:val="00333E3E"/>
    <w:rsid w:val="00333EB2"/>
    <w:rsid w:val="00334543"/>
    <w:rsid w:val="00334BFA"/>
    <w:rsid w:val="00335E95"/>
    <w:rsid w:val="00336B0C"/>
    <w:rsid w:val="00337323"/>
    <w:rsid w:val="00337D24"/>
    <w:rsid w:val="003437AB"/>
    <w:rsid w:val="00343F2E"/>
    <w:rsid w:val="0034443C"/>
    <w:rsid w:val="00346ECE"/>
    <w:rsid w:val="003471BD"/>
    <w:rsid w:val="00352D3F"/>
    <w:rsid w:val="00354541"/>
    <w:rsid w:val="003548AD"/>
    <w:rsid w:val="00354E22"/>
    <w:rsid w:val="0036190F"/>
    <w:rsid w:val="003624DF"/>
    <w:rsid w:val="00362805"/>
    <w:rsid w:val="00362C4B"/>
    <w:rsid w:val="003641CD"/>
    <w:rsid w:val="003653BB"/>
    <w:rsid w:val="00366B03"/>
    <w:rsid w:val="003701C9"/>
    <w:rsid w:val="00372931"/>
    <w:rsid w:val="00372973"/>
    <w:rsid w:val="00372DBE"/>
    <w:rsid w:val="00374EAB"/>
    <w:rsid w:val="00375200"/>
    <w:rsid w:val="00377CA4"/>
    <w:rsid w:val="00377D6D"/>
    <w:rsid w:val="003813BE"/>
    <w:rsid w:val="0038173D"/>
    <w:rsid w:val="00382D74"/>
    <w:rsid w:val="00383141"/>
    <w:rsid w:val="00384C47"/>
    <w:rsid w:val="003851EE"/>
    <w:rsid w:val="003853BE"/>
    <w:rsid w:val="00385EBB"/>
    <w:rsid w:val="00385F41"/>
    <w:rsid w:val="0038777F"/>
    <w:rsid w:val="003900A6"/>
    <w:rsid w:val="0039017F"/>
    <w:rsid w:val="003902F0"/>
    <w:rsid w:val="00393F04"/>
    <w:rsid w:val="0039541E"/>
    <w:rsid w:val="00395655"/>
    <w:rsid w:val="003A0035"/>
    <w:rsid w:val="003A04E8"/>
    <w:rsid w:val="003A0BBE"/>
    <w:rsid w:val="003A3847"/>
    <w:rsid w:val="003A3FEA"/>
    <w:rsid w:val="003A5187"/>
    <w:rsid w:val="003B0F64"/>
    <w:rsid w:val="003B114B"/>
    <w:rsid w:val="003B26D0"/>
    <w:rsid w:val="003B3153"/>
    <w:rsid w:val="003B32C4"/>
    <w:rsid w:val="003B458F"/>
    <w:rsid w:val="003B4EA3"/>
    <w:rsid w:val="003B60A1"/>
    <w:rsid w:val="003B7E5D"/>
    <w:rsid w:val="003B7ED4"/>
    <w:rsid w:val="003C1CAC"/>
    <w:rsid w:val="003C1D85"/>
    <w:rsid w:val="003C2436"/>
    <w:rsid w:val="003C44F9"/>
    <w:rsid w:val="003C45CF"/>
    <w:rsid w:val="003C5E2F"/>
    <w:rsid w:val="003C5EA0"/>
    <w:rsid w:val="003D3C2E"/>
    <w:rsid w:val="003D3FD5"/>
    <w:rsid w:val="003D5B99"/>
    <w:rsid w:val="003E0058"/>
    <w:rsid w:val="003E065E"/>
    <w:rsid w:val="003E08DB"/>
    <w:rsid w:val="003E1D05"/>
    <w:rsid w:val="003E32C6"/>
    <w:rsid w:val="003F390B"/>
    <w:rsid w:val="003F3EC2"/>
    <w:rsid w:val="003F5965"/>
    <w:rsid w:val="003F65C5"/>
    <w:rsid w:val="003F72D3"/>
    <w:rsid w:val="003F778D"/>
    <w:rsid w:val="004006E3"/>
    <w:rsid w:val="0040116F"/>
    <w:rsid w:val="00402064"/>
    <w:rsid w:val="00402301"/>
    <w:rsid w:val="004036FE"/>
    <w:rsid w:val="004037F5"/>
    <w:rsid w:val="004044B4"/>
    <w:rsid w:val="0040472B"/>
    <w:rsid w:val="00406915"/>
    <w:rsid w:val="004069E3"/>
    <w:rsid w:val="004104D8"/>
    <w:rsid w:val="00413992"/>
    <w:rsid w:val="0041479C"/>
    <w:rsid w:val="004160E4"/>
    <w:rsid w:val="00417441"/>
    <w:rsid w:val="00421AD7"/>
    <w:rsid w:val="00424C1D"/>
    <w:rsid w:val="004261C9"/>
    <w:rsid w:val="004261D2"/>
    <w:rsid w:val="0042698B"/>
    <w:rsid w:val="004276D9"/>
    <w:rsid w:val="00427EC8"/>
    <w:rsid w:val="00430CBC"/>
    <w:rsid w:val="00431D56"/>
    <w:rsid w:val="004328E5"/>
    <w:rsid w:val="00432C53"/>
    <w:rsid w:val="00433224"/>
    <w:rsid w:val="004339D3"/>
    <w:rsid w:val="00433F55"/>
    <w:rsid w:val="00434118"/>
    <w:rsid w:val="00434AD3"/>
    <w:rsid w:val="00434EE0"/>
    <w:rsid w:val="0043684D"/>
    <w:rsid w:val="00436F7C"/>
    <w:rsid w:val="00437511"/>
    <w:rsid w:val="004401AC"/>
    <w:rsid w:val="00440782"/>
    <w:rsid w:val="004418E8"/>
    <w:rsid w:val="00441E27"/>
    <w:rsid w:val="0044394D"/>
    <w:rsid w:val="00443EBC"/>
    <w:rsid w:val="004449D7"/>
    <w:rsid w:val="00444BD7"/>
    <w:rsid w:val="004457BA"/>
    <w:rsid w:val="00447411"/>
    <w:rsid w:val="004510FF"/>
    <w:rsid w:val="00451C1B"/>
    <w:rsid w:val="00451F23"/>
    <w:rsid w:val="004532DB"/>
    <w:rsid w:val="00453CB8"/>
    <w:rsid w:val="00454664"/>
    <w:rsid w:val="00454E36"/>
    <w:rsid w:val="004567C8"/>
    <w:rsid w:val="004568A0"/>
    <w:rsid w:val="00456F98"/>
    <w:rsid w:val="004579FD"/>
    <w:rsid w:val="00457AE1"/>
    <w:rsid w:val="00457F16"/>
    <w:rsid w:val="00460817"/>
    <w:rsid w:val="00463A45"/>
    <w:rsid w:val="00464D30"/>
    <w:rsid w:val="004665D1"/>
    <w:rsid w:val="00466862"/>
    <w:rsid w:val="00467421"/>
    <w:rsid w:val="004705DA"/>
    <w:rsid w:val="00472077"/>
    <w:rsid w:val="00474003"/>
    <w:rsid w:val="004761EA"/>
    <w:rsid w:val="00476F97"/>
    <w:rsid w:val="004774BD"/>
    <w:rsid w:val="0047750D"/>
    <w:rsid w:val="00477DD1"/>
    <w:rsid w:val="004816CE"/>
    <w:rsid w:val="004833B3"/>
    <w:rsid w:val="00484A34"/>
    <w:rsid w:val="00485765"/>
    <w:rsid w:val="0048767F"/>
    <w:rsid w:val="00490AD8"/>
    <w:rsid w:val="00491F02"/>
    <w:rsid w:val="00492F7C"/>
    <w:rsid w:val="00494CB2"/>
    <w:rsid w:val="00495BB6"/>
    <w:rsid w:val="00495E14"/>
    <w:rsid w:val="004962FA"/>
    <w:rsid w:val="00496B27"/>
    <w:rsid w:val="004970BF"/>
    <w:rsid w:val="00497617"/>
    <w:rsid w:val="00497844"/>
    <w:rsid w:val="00497E61"/>
    <w:rsid w:val="004A000B"/>
    <w:rsid w:val="004A015C"/>
    <w:rsid w:val="004A429C"/>
    <w:rsid w:val="004A4432"/>
    <w:rsid w:val="004A536F"/>
    <w:rsid w:val="004A59C8"/>
    <w:rsid w:val="004A660E"/>
    <w:rsid w:val="004A6F7E"/>
    <w:rsid w:val="004B12AC"/>
    <w:rsid w:val="004B280B"/>
    <w:rsid w:val="004B3EEB"/>
    <w:rsid w:val="004B4D8A"/>
    <w:rsid w:val="004B64AD"/>
    <w:rsid w:val="004B6718"/>
    <w:rsid w:val="004B6E7F"/>
    <w:rsid w:val="004B7CBA"/>
    <w:rsid w:val="004C0263"/>
    <w:rsid w:val="004C0477"/>
    <w:rsid w:val="004C1A33"/>
    <w:rsid w:val="004C364D"/>
    <w:rsid w:val="004C47D4"/>
    <w:rsid w:val="004C4CAE"/>
    <w:rsid w:val="004C6985"/>
    <w:rsid w:val="004C7750"/>
    <w:rsid w:val="004D034B"/>
    <w:rsid w:val="004D2FE8"/>
    <w:rsid w:val="004D5456"/>
    <w:rsid w:val="004D56C7"/>
    <w:rsid w:val="004E09DB"/>
    <w:rsid w:val="004E0CCD"/>
    <w:rsid w:val="004E3D47"/>
    <w:rsid w:val="004E4F18"/>
    <w:rsid w:val="004E5DF3"/>
    <w:rsid w:val="004F073F"/>
    <w:rsid w:val="004F199A"/>
    <w:rsid w:val="004F2408"/>
    <w:rsid w:val="004F27B0"/>
    <w:rsid w:val="004F3764"/>
    <w:rsid w:val="004F3D34"/>
    <w:rsid w:val="004F414C"/>
    <w:rsid w:val="004F6C9B"/>
    <w:rsid w:val="004F74A3"/>
    <w:rsid w:val="004F7724"/>
    <w:rsid w:val="004F7D50"/>
    <w:rsid w:val="005003CF"/>
    <w:rsid w:val="0050077D"/>
    <w:rsid w:val="00500A26"/>
    <w:rsid w:val="005017FB"/>
    <w:rsid w:val="00502C67"/>
    <w:rsid w:val="00504244"/>
    <w:rsid w:val="005043FC"/>
    <w:rsid w:val="005046BE"/>
    <w:rsid w:val="00505087"/>
    <w:rsid w:val="00511D52"/>
    <w:rsid w:val="00512378"/>
    <w:rsid w:val="0051265B"/>
    <w:rsid w:val="00512938"/>
    <w:rsid w:val="00512AEB"/>
    <w:rsid w:val="00513B36"/>
    <w:rsid w:val="00513D26"/>
    <w:rsid w:val="00513E85"/>
    <w:rsid w:val="0051577E"/>
    <w:rsid w:val="00516E81"/>
    <w:rsid w:val="0051768D"/>
    <w:rsid w:val="0051773C"/>
    <w:rsid w:val="00520FD0"/>
    <w:rsid w:val="00522502"/>
    <w:rsid w:val="0052266C"/>
    <w:rsid w:val="00522CFD"/>
    <w:rsid w:val="00524CC9"/>
    <w:rsid w:val="00524E3F"/>
    <w:rsid w:val="0052591C"/>
    <w:rsid w:val="00525B1F"/>
    <w:rsid w:val="00525EA3"/>
    <w:rsid w:val="0052628E"/>
    <w:rsid w:val="00526A6F"/>
    <w:rsid w:val="005307DB"/>
    <w:rsid w:val="00531E0B"/>
    <w:rsid w:val="005337CA"/>
    <w:rsid w:val="005340BA"/>
    <w:rsid w:val="00537C97"/>
    <w:rsid w:val="005407FF"/>
    <w:rsid w:val="005413EB"/>
    <w:rsid w:val="00541A60"/>
    <w:rsid w:val="0054381F"/>
    <w:rsid w:val="0054484C"/>
    <w:rsid w:val="00544C23"/>
    <w:rsid w:val="00547080"/>
    <w:rsid w:val="0054745A"/>
    <w:rsid w:val="0055050B"/>
    <w:rsid w:val="00552264"/>
    <w:rsid w:val="00552327"/>
    <w:rsid w:val="00552958"/>
    <w:rsid w:val="005547B5"/>
    <w:rsid w:val="00555BEE"/>
    <w:rsid w:val="00556B63"/>
    <w:rsid w:val="005626E2"/>
    <w:rsid w:val="0056297A"/>
    <w:rsid w:val="00563F66"/>
    <w:rsid w:val="00566DE8"/>
    <w:rsid w:val="0057029F"/>
    <w:rsid w:val="00570AEE"/>
    <w:rsid w:val="005715E5"/>
    <w:rsid w:val="00572050"/>
    <w:rsid w:val="005735BA"/>
    <w:rsid w:val="00574673"/>
    <w:rsid w:val="00575A1A"/>
    <w:rsid w:val="00576619"/>
    <w:rsid w:val="00580571"/>
    <w:rsid w:val="005823A2"/>
    <w:rsid w:val="00582D0D"/>
    <w:rsid w:val="00583E46"/>
    <w:rsid w:val="00584C5B"/>
    <w:rsid w:val="0058521C"/>
    <w:rsid w:val="005939E1"/>
    <w:rsid w:val="00593B12"/>
    <w:rsid w:val="005954B4"/>
    <w:rsid w:val="00595668"/>
    <w:rsid w:val="00595957"/>
    <w:rsid w:val="00595AF1"/>
    <w:rsid w:val="00596C74"/>
    <w:rsid w:val="00597ED3"/>
    <w:rsid w:val="005A19DE"/>
    <w:rsid w:val="005A2BF3"/>
    <w:rsid w:val="005A2D77"/>
    <w:rsid w:val="005A30F2"/>
    <w:rsid w:val="005A46CF"/>
    <w:rsid w:val="005A4C7F"/>
    <w:rsid w:val="005A6CF5"/>
    <w:rsid w:val="005B0420"/>
    <w:rsid w:val="005B0AD5"/>
    <w:rsid w:val="005B0C70"/>
    <w:rsid w:val="005B4485"/>
    <w:rsid w:val="005B4D88"/>
    <w:rsid w:val="005B59D3"/>
    <w:rsid w:val="005C1CA9"/>
    <w:rsid w:val="005C2627"/>
    <w:rsid w:val="005C43DD"/>
    <w:rsid w:val="005C55CC"/>
    <w:rsid w:val="005C7710"/>
    <w:rsid w:val="005C7856"/>
    <w:rsid w:val="005D2A47"/>
    <w:rsid w:val="005D4F8D"/>
    <w:rsid w:val="005D5931"/>
    <w:rsid w:val="005D5DE7"/>
    <w:rsid w:val="005D7AC1"/>
    <w:rsid w:val="005E2119"/>
    <w:rsid w:val="005E2532"/>
    <w:rsid w:val="005E4179"/>
    <w:rsid w:val="005E4E25"/>
    <w:rsid w:val="005E51BC"/>
    <w:rsid w:val="005E54EC"/>
    <w:rsid w:val="005E5CD1"/>
    <w:rsid w:val="005E78D7"/>
    <w:rsid w:val="005F23BB"/>
    <w:rsid w:val="005F26DB"/>
    <w:rsid w:val="005F29C6"/>
    <w:rsid w:val="005F3BEA"/>
    <w:rsid w:val="005F3D25"/>
    <w:rsid w:val="005F4DA8"/>
    <w:rsid w:val="005F6716"/>
    <w:rsid w:val="005F6725"/>
    <w:rsid w:val="005F6B50"/>
    <w:rsid w:val="005F7BE3"/>
    <w:rsid w:val="005F7C62"/>
    <w:rsid w:val="00600119"/>
    <w:rsid w:val="00600252"/>
    <w:rsid w:val="00602054"/>
    <w:rsid w:val="0060273A"/>
    <w:rsid w:val="00603ABD"/>
    <w:rsid w:val="00603D0A"/>
    <w:rsid w:val="006043DA"/>
    <w:rsid w:val="00605DD4"/>
    <w:rsid w:val="00610792"/>
    <w:rsid w:val="00610F19"/>
    <w:rsid w:val="00612452"/>
    <w:rsid w:val="006125F7"/>
    <w:rsid w:val="006136A3"/>
    <w:rsid w:val="006137DF"/>
    <w:rsid w:val="00613D6D"/>
    <w:rsid w:val="00616276"/>
    <w:rsid w:val="006205AB"/>
    <w:rsid w:val="00620887"/>
    <w:rsid w:val="006211CA"/>
    <w:rsid w:val="00623E59"/>
    <w:rsid w:val="006242A9"/>
    <w:rsid w:val="006270B7"/>
    <w:rsid w:val="006302D2"/>
    <w:rsid w:val="0063082B"/>
    <w:rsid w:val="00632693"/>
    <w:rsid w:val="006330AA"/>
    <w:rsid w:val="0063357D"/>
    <w:rsid w:val="00634951"/>
    <w:rsid w:val="00634E7A"/>
    <w:rsid w:val="00637D7F"/>
    <w:rsid w:val="00637F60"/>
    <w:rsid w:val="00640454"/>
    <w:rsid w:val="006416FD"/>
    <w:rsid w:val="00641B27"/>
    <w:rsid w:val="006430FC"/>
    <w:rsid w:val="00643104"/>
    <w:rsid w:val="00646089"/>
    <w:rsid w:val="00647B4C"/>
    <w:rsid w:val="00650339"/>
    <w:rsid w:val="00653076"/>
    <w:rsid w:val="00654F70"/>
    <w:rsid w:val="00660839"/>
    <w:rsid w:val="00663130"/>
    <w:rsid w:val="006642C3"/>
    <w:rsid w:val="00664A59"/>
    <w:rsid w:val="00664C87"/>
    <w:rsid w:val="006652FB"/>
    <w:rsid w:val="00666BC6"/>
    <w:rsid w:val="00667021"/>
    <w:rsid w:val="00671528"/>
    <w:rsid w:val="00671BA9"/>
    <w:rsid w:val="00672844"/>
    <w:rsid w:val="00672F47"/>
    <w:rsid w:val="00674AAB"/>
    <w:rsid w:val="00675503"/>
    <w:rsid w:val="00675CE9"/>
    <w:rsid w:val="00676BD6"/>
    <w:rsid w:val="00680A21"/>
    <w:rsid w:val="00680B49"/>
    <w:rsid w:val="00680DBC"/>
    <w:rsid w:val="00681C79"/>
    <w:rsid w:val="00682004"/>
    <w:rsid w:val="00682B6D"/>
    <w:rsid w:val="00684AA4"/>
    <w:rsid w:val="006850E4"/>
    <w:rsid w:val="00686510"/>
    <w:rsid w:val="006904DF"/>
    <w:rsid w:val="00690A43"/>
    <w:rsid w:val="00690D27"/>
    <w:rsid w:val="006927BB"/>
    <w:rsid w:val="0069282A"/>
    <w:rsid w:val="0069315F"/>
    <w:rsid w:val="00694131"/>
    <w:rsid w:val="00694815"/>
    <w:rsid w:val="00694EE2"/>
    <w:rsid w:val="0069596F"/>
    <w:rsid w:val="00696D8B"/>
    <w:rsid w:val="006973FA"/>
    <w:rsid w:val="006A0714"/>
    <w:rsid w:val="006A1506"/>
    <w:rsid w:val="006A1DE1"/>
    <w:rsid w:val="006A289C"/>
    <w:rsid w:val="006A3E37"/>
    <w:rsid w:val="006A3F21"/>
    <w:rsid w:val="006A4083"/>
    <w:rsid w:val="006A65AD"/>
    <w:rsid w:val="006A72B3"/>
    <w:rsid w:val="006B0DD4"/>
    <w:rsid w:val="006B0DDF"/>
    <w:rsid w:val="006B16BD"/>
    <w:rsid w:val="006B4914"/>
    <w:rsid w:val="006B581A"/>
    <w:rsid w:val="006C0B9F"/>
    <w:rsid w:val="006C4979"/>
    <w:rsid w:val="006C5821"/>
    <w:rsid w:val="006C68A8"/>
    <w:rsid w:val="006C6903"/>
    <w:rsid w:val="006C74C8"/>
    <w:rsid w:val="006C78B0"/>
    <w:rsid w:val="006D3DC4"/>
    <w:rsid w:val="006D49F3"/>
    <w:rsid w:val="006D4AA2"/>
    <w:rsid w:val="006D5638"/>
    <w:rsid w:val="006D5D89"/>
    <w:rsid w:val="006D6074"/>
    <w:rsid w:val="006D6FE1"/>
    <w:rsid w:val="006E02A8"/>
    <w:rsid w:val="006E0369"/>
    <w:rsid w:val="006E1DD5"/>
    <w:rsid w:val="006E24B0"/>
    <w:rsid w:val="006E283C"/>
    <w:rsid w:val="006E38DC"/>
    <w:rsid w:val="006E6E49"/>
    <w:rsid w:val="006E6E58"/>
    <w:rsid w:val="006F2C23"/>
    <w:rsid w:val="006F30D2"/>
    <w:rsid w:val="006F4FB7"/>
    <w:rsid w:val="006F572A"/>
    <w:rsid w:val="006F6D5E"/>
    <w:rsid w:val="006F70AB"/>
    <w:rsid w:val="006F70B1"/>
    <w:rsid w:val="006F72BD"/>
    <w:rsid w:val="006F7FCC"/>
    <w:rsid w:val="00700944"/>
    <w:rsid w:val="00703774"/>
    <w:rsid w:val="00703D9B"/>
    <w:rsid w:val="00705037"/>
    <w:rsid w:val="0070580D"/>
    <w:rsid w:val="00707194"/>
    <w:rsid w:val="00710181"/>
    <w:rsid w:val="00712290"/>
    <w:rsid w:val="00713B1B"/>
    <w:rsid w:val="00714BAC"/>
    <w:rsid w:val="00715CED"/>
    <w:rsid w:val="00715E66"/>
    <w:rsid w:val="00720722"/>
    <w:rsid w:val="00720BA3"/>
    <w:rsid w:val="00721DE8"/>
    <w:rsid w:val="0072200D"/>
    <w:rsid w:val="0072367D"/>
    <w:rsid w:val="0072418C"/>
    <w:rsid w:val="00724757"/>
    <w:rsid w:val="0072488D"/>
    <w:rsid w:val="007251D3"/>
    <w:rsid w:val="0072579D"/>
    <w:rsid w:val="00726E48"/>
    <w:rsid w:val="00726E6E"/>
    <w:rsid w:val="0072706D"/>
    <w:rsid w:val="0072710E"/>
    <w:rsid w:val="00727804"/>
    <w:rsid w:val="00730AE0"/>
    <w:rsid w:val="00730B5C"/>
    <w:rsid w:val="00730BD2"/>
    <w:rsid w:val="00731596"/>
    <w:rsid w:val="007326B2"/>
    <w:rsid w:val="00733A49"/>
    <w:rsid w:val="00733C33"/>
    <w:rsid w:val="007353CA"/>
    <w:rsid w:val="00737D2B"/>
    <w:rsid w:val="00740ED2"/>
    <w:rsid w:val="00742075"/>
    <w:rsid w:val="007430DC"/>
    <w:rsid w:val="007442D6"/>
    <w:rsid w:val="0074431E"/>
    <w:rsid w:val="00744BEE"/>
    <w:rsid w:val="00745C79"/>
    <w:rsid w:val="00750C4B"/>
    <w:rsid w:val="0075102D"/>
    <w:rsid w:val="00751210"/>
    <w:rsid w:val="00752A68"/>
    <w:rsid w:val="007544E8"/>
    <w:rsid w:val="00755025"/>
    <w:rsid w:val="007609BC"/>
    <w:rsid w:val="00761741"/>
    <w:rsid w:val="0076309F"/>
    <w:rsid w:val="00763294"/>
    <w:rsid w:val="00763733"/>
    <w:rsid w:val="00763C55"/>
    <w:rsid w:val="007661F6"/>
    <w:rsid w:val="00766869"/>
    <w:rsid w:val="007671D9"/>
    <w:rsid w:val="00767E57"/>
    <w:rsid w:val="00773598"/>
    <w:rsid w:val="00774A58"/>
    <w:rsid w:val="00776200"/>
    <w:rsid w:val="007770CD"/>
    <w:rsid w:val="00777127"/>
    <w:rsid w:val="00777346"/>
    <w:rsid w:val="007779C8"/>
    <w:rsid w:val="00780FA7"/>
    <w:rsid w:val="0078205F"/>
    <w:rsid w:val="00782390"/>
    <w:rsid w:val="007826A3"/>
    <w:rsid w:val="0078349D"/>
    <w:rsid w:val="00783B18"/>
    <w:rsid w:val="00784EFF"/>
    <w:rsid w:val="00785413"/>
    <w:rsid w:val="00785F6C"/>
    <w:rsid w:val="007879D0"/>
    <w:rsid w:val="00790063"/>
    <w:rsid w:val="00790107"/>
    <w:rsid w:val="00790E1F"/>
    <w:rsid w:val="00792133"/>
    <w:rsid w:val="00792DD7"/>
    <w:rsid w:val="0079403C"/>
    <w:rsid w:val="0079472A"/>
    <w:rsid w:val="00796060"/>
    <w:rsid w:val="007962D2"/>
    <w:rsid w:val="007967D9"/>
    <w:rsid w:val="00797EC0"/>
    <w:rsid w:val="007A06F0"/>
    <w:rsid w:val="007A2FBF"/>
    <w:rsid w:val="007A53F2"/>
    <w:rsid w:val="007B0DF4"/>
    <w:rsid w:val="007B218D"/>
    <w:rsid w:val="007B4B5B"/>
    <w:rsid w:val="007B50E5"/>
    <w:rsid w:val="007B54FD"/>
    <w:rsid w:val="007B5AD7"/>
    <w:rsid w:val="007B79CF"/>
    <w:rsid w:val="007C08B7"/>
    <w:rsid w:val="007C1EE5"/>
    <w:rsid w:val="007C3314"/>
    <w:rsid w:val="007C3B32"/>
    <w:rsid w:val="007C5D7B"/>
    <w:rsid w:val="007C6405"/>
    <w:rsid w:val="007C7E81"/>
    <w:rsid w:val="007D0D63"/>
    <w:rsid w:val="007D289A"/>
    <w:rsid w:val="007D2D6B"/>
    <w:rsid w:val="007D3208"/>
    <w:rsid w:val="007D4F3B"/>
    <w:rsid w:val="007D4F9F"/>
    <w:rsid w:val="007D5143"/>
    <w:rsid w:val="007D60D7"/>
    <w:rsid w:val="007D73F4"/>
    <w:rsid w:val="007E3B79"/>
    <w:rsid w:val="007E476B"/>
    <w:rsid w:val="007E537A"/>
    <w:rsid w:val="007E74D3"/>
    <w:rsid w:val="007F0129"/>
    <w:rsid w:val="007F0E72"/>
    <w:rsid w:val="007F1418"/>
    <w:rsid w:val="007F181B"/>
    <w:rsid w:val="007F25B9"/>
    <w:rsid w:val="007F29EB"/>
    <w:rsid w:val="007F4443"/>
    <w:rsid w:val="007F6612"/>
    <w:rsid w:val="007F6C75"/>
    <w:rsid w:val="007F75BF"/>
    <w:rsid w:val="007F79ED"/>
    <w:rsid w:val="007F7B4F"/>
    <w:rsid w:val="00800BC3"/>
    <w:rsid w:val="00801A43"/>
    <w:rsid w:val="00803641"/>
    <w:rsid w:val="008067BF"/>
    <w:rsid w:val="0080738B"/>
    <w:rsid w:val="0081023F"/>
    <w:rsid w:val="008129E5"/>
    <w:rsid w:val="00814074"/>
    <w:rsid w:val="00814240"/>
    <w:rsid w:val="008166E6"/>
    <w:rsid w:val="0082009C"/>
    <w:rsid w:val="008200B0"/>
    <w:rsid w:val="008203B0"/>
    <w:rsid w:val="00820C8F"/>
    <w:rsid w:val="00820FC7"/>
    <w:rsid w:val="008219D4"/>
    <w:rsid w:val="00822261"/>
    <w:rsid w:val="0082323E"/>
    <w:rsid w:val="008236FE"/>
    <w:rsid w:val="008242FF"/>
    <w:rsid w:val="008245C5"/>
    <w:rsid w:val="008247EC"/>
    <w:rsid w:val="0082568E"/>
    <w:rsid w:val="00826881"/>
    <w:rsid w:val="0082705C"/>
    <w:rsid w:val="008275C0"/>
    <w:rsid w:val="00827700"/>
    <w:rsid w:val="00827769"/>
    <w:rsid w:val="00827D5A"/>
    <w:rsid w:val="0083062E"/>
    <w:rsid w:val="008319B2"/>
    <w:rsid w:val="00833442"/>
    <w:rsid w:val="00833701"/>
    <w:rsid w:val="00834162"/>
    <w:rsid w:val="00834A3A"/>
    <w:rsid w:val="008350AC"/>
    <w:rsid w:val="00835BA1"/>
    <w:rsid w:val="00835C4F"/>
    <w:rsid w:val="00836669"/>
    <w:rsid w:val="00836B3F"/>
    <w:rsid w:val="0083757E"/>
    <w:rsid w:val="008406E6"/>
    <w:rsid w:val="00840B78"/>
    <w:rsid w:val="008411FF"/>
    <w:rsid w:val="00841597"/>
    <w:rsid w:val="008433C4"/>
    <w:rsid w:val="00843642"/>
    <w:rsid w:val="008449BC"/>
    <w:rsid w:val="00844A6E"/>
    <w:rsid w:val="008469A7"/>
    <w:rsid w:val="00846CE3"/>
    <w:rsid w:val="008539BD"/>
    <w:rsid w:val="008540CA"/>
    <w:rsid w:val="00854455"/>
    <w:rsid w:val="0085774F"/>
    <w:rsid w:val="00857AC0"/>
    <w:rsid w:val="00857EC9"/>
    <w:rsid w:val="00860B4F"/>
    <w:rsid w:val="00861314"/>
    <w:rsid w:val="00861D91"/>
    <w:rsid w:val="008620A4"/>
    <w:rsid w:val="0086293D"/>
    <w:rsid w:val="0086782A"/>
    <w:rsid w:val="00867DFA"/>
    <w:rsid w:val="00870012"/>
    <w:rsid w:val="008805FA"/>
    <w:rsid w:val="0088192E"/>
    <w:rsid w:val="0088249B"/>
    <w:rsid w:val="008834F7"/>
    <w:rsid w:val="008837C9"/>
    <w:rsid w:val="0088530F"/>
    <w:rsid w:val="008862FE"/>
    <w:rsid w:val="0088734A"/>
    <w:rsid w:val="008873F5"/>
    <w:rsid w:val="00891719"/>
    <w:rsid w:val="00891D0F"/>
    <w:rsid w:val="00892A66"/>
    <w:rsid w:val="008962AB"/>
    <w:rsid w:val="008A0022"/>
    <w:rsid w:val="008A05F7"/>
    <w:rsid w:val="008A3773"/>
    <w:rsid w:val="008A69AE"/>
    <w:rsid w:val="008A6F7A"/>
    <w:rsid w:val="008B0289"/>
    <w:rsid w:val="008B02A2"/>
    <w:rsid w:val="008B0650"/>
    <w:rsid w:val="008B11E7"/>
    <w:rsid w:val="008B2691"/>
    <w:rsid w:val="008B3F60"/>
    <w:rsid w:val="008B5689"/>
    <w:rsid w:val="008B7169"/>
    <w:rsid w:val="008B7854"/>
    <w:rsid w:val="008C3106"/>
    <w:rsid w:val="008C3B5D"/>
    <w:rsid w:val="008C6519"/>
    <w:rsid w:val="008C6CD4"/>
    <w:rsid w:val="008C6ECE"/>
    <w:rsid w:val="008C6FBF"/>
    <w:rsid w:val="008C771A"/>
    <w:rsid w:val="008C78C5"/>
    <w:rsid w:val="008C7BD1"/>
    <w:rsid w:val="008C7F1E"/>
    <w:rsid w:val="008D2E86"/>
    <w:rsid w:val="008D4522"/>
    <w:rsid w:val="008D558E"/>
    <w:rsid w:val="008D65EC"/>
    <w:rsid w:val="008E2CE5"/>
    <w:rsid w:val="008E367E"/>
    <w:rsid w:val="008E6DE1"/>
    <w:rsid w:val="008E76F5"/>
    <w:rsid w:val="008E79A4"/>
    <w:rsid w:val="008F1813"/>
    <w:rsid w:val="008F244F"/>
    <w:rsid w:val="008F2EEE"/>
    <w:rsid w:val="008F4242"/>
    <w:rsid w:val="008F5764"/>
    <w:rsid w:val="008F6D98"/>
    <w:rsid w:val="0090070C"/>
    <w:rsid w:val="00900802"/>
    <w:rsid w:val="00901433"/>
    <w:rsid w:val="00901891"/>
    <w:rsid w:val="00901A63"/>
    <w:rsid w:val="00902572"/>
    <w:rsid w:val="009036CB"/>
    <w:rsid w:val="0090465D"/>
    <w:rsid w:val="00904FE5"/>
    <w:rsid w:val="00905CB6"/>
    <w:rsid w:val="009065F2"/>
    <w:rsid w:val="0090682D"/>
    <w:rsid w:val="00907E76"/>
    <w:rsid w:val="00913DF2"/>
    <w:rsid w:val="00915A52"/>
    <w:rsid w:val="00917C5F"/>
    <w:rsid w:val="00922493"/>
    <w:rsid w:val="009227C5"/>
    <w:rsid w:val="009245CA"/>
    <w:rsid w:val="009251AF"/>
    <w:rsid w:val="00926169"/>
    <w:rsid w:val="009262D0"/>
    <w:rsid w:val="00926611"/>
    <w:rsid w:val="009302B4"/>
    <w:rsid w:val="00930355"/>
    <w:rsid w:val="009304C8"/>
    <w:rsid w:val="00931D73"/>
    <w:rsid w:val="00934176"/>
    <w:rsid w:val="0093451B"/>
    <w:rsid w:val="009348C7"/>
    <w:rsid w:val="00935253"/>
    <w:rsid w:val="00937CE1"/>
    <w:rsid w:val="00942443"/>
    <w:rsid w:val="009425B4"/>
    <w:rsid w:val="00946327"/>
    <w:rsid w:val="00950595"/>
    <w:rsid w:val="00950E4A"/>
    <w:rsid w:val="009516A4"/>
    <w:rsid w:val="0095186B"/>
    <w:rsid w:val="00953A71"/>
    <w:rsid w:val="009546EE"/>
    <w:rsid w:val="00954A8A"/>
    <w:rsid w:val="00955414"/>
    <w:rsid w:val="00956234"/>
    <w:rsid w:val="00957C3C"/>
    <w:rsid w:val="009611A9"/>
    <w:rsid w:val="009632E0"/>
    <w:rsid w:val="0096445D"/>
    <w:rsid w:val="00964470"/>
    <w:rsid w:val="00964901"/>
    <w:rsid w:val="00964FA9"/>
    <w:rsid w:val="00966F33"/>
    <w:rsid w:val="009705A6"/>
    <w:rsid w:val="009719CD"/>
    <w:rsid w:val="00972B15"/>
    <w:rsid w:val="00976638"/>
    <w:rsid w:val="009771C8"/>
    <w:rsid w:val="00977553"/>
    <w:rsid w:val="00977608"/>
    <w:rsid w:val="0097794D"/>
    <w:rsid w:val="009807AB"/>
    <w:rsid w:val="009826D2"/>
    <w:rsid w:val="00982F0C"/>
    <w:rsid w:val="00983541"/>
    <w:rsid w:val="009835AA"/>
    <w:rsid w:val="009835CA"/>
    <w:rsid w:val="00983D55"/>
    <w:rsid w:val="00983D7D"/>
    <w:rsid w:val="009844D7"/>
    <w:rsid w:val="009848DA"/>
    <w:rsid w:val="00985060"/>
    <w:rsid w:val="00986008"/>
    <w:rsid w:val="00987D1F"/>
    <w:rsid w:val="00991AC5"/>
    <w:rsid w:val="00993058"/>
    <w:rsid w:val="009937DD"/>
    <w:rsid w:val="00993AE2"/>
    <w:rsid w:val="00993DC5"/>
    <w:rsid w:val="00993F5F"/>
    <w:rsid w:val="0099444E"/>
    <w:rsid w:val="00994520"/>
    <w:rsid w:val="00994AB7"/>
    <w:rsid w:val="0099761D"/>
    <w:rsid w:val="00997A99"/>
    <w:rsid w:val="009A1A3F"/>
    <w:rsid w:val="009A1F59"/>
    <w:rsid w:val="009A4B0E"/>
    <w:rsid w:val="009A56E0"/>
    <w:rsid w:val="009A61C0"/>
    <w:rsid w:val="009A68C7"/>
    <w:rsid w:val="009A71C4"/>
    <w:rsid w:val="009A7DCB"/>
    <w:rsid w:val="009B15D6"/>
    <w:rsid w:val="009B1CA7"/>
    <w:rsid w:val="009B2AFE"/>
    <w:rsid w:val="009B40EA"/>
    <w:rsid w:val="009B424F"/>
    <w:rsid w:val="009B53AA"/>
    <w:rsid w:val="009B65C5"/>
    <w:rsid w:val="009B76B0"/>
    <w:rsid w:val="009B7C3F"/>
    <w:rsid w:val="009C040B"/>
    <w:rsid w:val="009C11B4"/>
    <w:rsid w:val="009C399B"/>
    <w:rsid w:val="009C3BD4"/>
    <w:rsid w:val="009C5AE6"/>
    <w:rsid w:val="009D15D7"/>
    <w:rsid w:val="009D1A43"/>
    <w:rsid w:val="009D21C0"/>
    <w:rsid w:val="009D27B1"/>
    <w:rsid w:val="009D2A72"/>
    <w:rsid w:val="009D46BF"/>
    <w:rsid w:val="009D4C1F"/>
    <w:rsid w:val="009D516B"/>
    <w:rsid w:val="009D5EF2"/>
    <w:rsid w:val="009D5F3A"/>
    <w:rsid w:val="009E0220"/>
    <w:rsid w:val="009E0259"/>
    <w:rsid w:val="009E2809"/>
    <w:rsid w:val="009E31A8"/>
    <w:rsid w:val="009E356F"/>
    <w:rsid w:val="009E3CF1"/>
    <w:rsid w:val="009E44EC"/>
    <w:rsid w:val="009E5C2F"/>
    <w:rsid w:val="009E5DC7"/>
    <w:rsid w:val="009E69FD"/>
    <w:rsid w:val="009E746D"/>
    <w:rsid w:val="009E7618"/>
    <w:rsid w:val="009F1405"/>
    <w:rsid w:val="009F1879"/>
    <w:rsid w:val="009F1E9A"/>
    <w:rsid w:val="009F3A71"/>
    <w:rsid w:val="009F451D"/>
    <w:rsid w:val="009F7B7B"/>
    <w:rsid w:val="00A00173"/>
    <w:rsid w:val="00A008C5"/>
    <w:rsid w:val="00A04403"/>
    <w:rsid w:val="00A04AD3"/>
    <w:rsid w:val="00A050C2"/>
    <w:rsid w:val="00A0534D"/>
    <w:rsid w:val="00A0722C"/>
    <w:rsid w:val="00A076CB"/>
    <w:rsid w:val="00A07F66"/>
    <w:rsid w:val="00A1436D"/>
    <w:rsid w:val="00A16D03"/>
    <w:rsid w:val="00A17AEE"/>
    <w:rsid w:val="00A206C2"/>
    <w:rsid w:val="00A20B1B"/>
    <w:rsid w:val="00A226E3"/>
    <w:rsid w:val="00A23468"/>
    <w:rsid w:val="00A24C5F"/>
    <w:rsid w:val="00A254DB"/>
    <w:rsid w:val="00A262D9"/>
    <w:rsid w:val="00A35062"/>
    <w:rsid w:val="00A357D0"/>
    <w:rsid w:val="00A36BCE"/>
    <w:rsid w:val="00A37F72"/>
    <w:rsid w:val="00A41439"/>
    <w:rsid w:val="00A42FC8"/>
    <w:rsid w:val="00A45998"/>
    <w:rsid w:val="00A466E6"/>
    <w:rsid w:val="00A51E90"/>
    <w:rsid w:val="00A5258B"/>
    <w:rsid w:val="00A52784"/>
    <w:rsid w:val="00A5371D"/>
    <w:rsid w:val="00A53A95"/>
    <w:rsid w:val="00A53E4C"/>
    <w:rsid w:val="00A53EDB"/>
    <w:rsid w:val="00A54AF2"/>
    <w:rsid w:val="00A54E46"/>
    <w:rsid w:val="00A55563"/>
    <w:rsid w:val="00A60306"/>
    <w:rsid w:val="00A62993"/>
    <w:rsid w:val="00A636A6"/>
    <w:rsid w:val="00A6618E"/>
    <w:rsid w:val="00A679B3"/>
    <w:rsid w:val="00A70B93"/>
    <w:rsid w:val="00A71B1E"/>
    <w:rsid w:val="00A71E9C"/>
    <w:rsid w:val="00A721EB"/>
    <w:rsid w:val="00A72630"/>
    <w:rsid w:val="00A72C28"/>
    <w:rsid w:val="00A73E1B"/>
    <w:rsid w:val="00A74119"/>
    <w:rsid w:val="00A7490D"/>
    <w:rsid w:val="00A75044"/>
    <w:rsid w:val="00A7732F"/>
    <w:rsid w:val="00A80E40"/>
    <w:rsid w:val="00A8173B"/>
    <w:rsid w:val="00A82C48"/>
    <w:rsid w:val="00A86EDB"/>
    <w:rsid w:val="00A90850"/>
    <w:rsid w:val="00A90A04"/>
    <w:rsid w:val="00A916B4"/>
    <w:rsid w:val="00A919E0"/>
    <w:rsid w:val="00A93405"/>
    <w:rsid w:val="00A96B8D"/>
    <w:rsid w:val="00A977C8"/>
    <w:rsid w:val="00AA469E"/>
    <w:rsid w:val="00AA4CE3"/>
    <w:rsid w:val="00AA4D23"/>
    <w:rsid w:val="00AA5CBE"/>
    <w:rsid w:val="00AA7094"/>
    <w:rsid w:val="00AB0376"/>
    <w:rsid w:val="00AB1165"/>
    <w:rsid w:val="00AB2110"/>
    <w:rsid w:val="00AB2160"/>
    <w:rsid w:val="00AB2A83"/>
    <w:rsid w:val="00AB529A"/>
    <w:rsid w:val="00AB59D5"/>
    <w:rsid w:val="00AB66E0"/>
    <w:rsid w:val="00AB6DA8"/>
    <w:rsid w:val="00AC007B"/>
    <w:rsid w:val="00AC09DA"/>
    <w:rsid w:val="00AC16FE"/>
    <w:rsid w:val="00AC266F"/>
    <w:rsid w:val="00AC27C8"/>
    <w:rsid w:val="00AC324A"/>
    <w:rsid w:val="00AC38B8"/>
    <w:rsid w:val="00AC3D2D"/>
    <w:rsid w:val="00AC4354"/>
    <w:rsid w:val="00AC5146"/>
    <w:rsid w:val="00AC79C3"/>
    <w:rsid w:val="00AD0984"/>
    <w:rsid w:val="00AD149A"/>
    <w:rsid w:val="00AD1F79"/>
    <w:rsid w:val="00AD2F7D"/>
    <w:rsid w:val="00AD3743"/>
    <w:rsid w:val="00AD487D"/>
    <w:rsid w:val="00AD4BD1"/>
    <w:rsid w:val="00AD5202"/>
    <w:rsid w:val="00AD527A"/>
    <w:rsid w:val="00AE0108"/>
    <w:rsid w:val="00AE0323"/>
    <w:rsid w:val="00AE13BB"/>
    <w:rsid w:val="00AE1501"/>
    <w:rsid w:val="00AE2B91"/>
    <w:rsid w:val="00AE2D8A"/>
    <w:rsid w:val="00AE5102"/>
    <w:rsid w:val="00AE5566"/>
    <w:rsid w:val="00AE6A25"/>
    <w:rsid w:val="00AE79F2"/>
    <w:rsid w:val="00AF06F8"/>
    <w:rsid w:val="00AF12AE"/>
    <w:rsid w:val="00AF2430"/>
    <w:rsid w:val="00AF4034"/>
    <w:rsid w:val="00AF4067"/>
    <w:rsid w:val="00AF44B8"/>
    <w:rsid w:val="00AF46D5"/>
    <w:rsid w:val="00B01CF3"/>
    <w:rsid w:val="00B030E9"/>
    <w:rsid w:val="00B036CC"/>
    <w:rsid w:val="00B04332"/>
    <w:rsid w:val="00B04A1C"/>
    <w:rsid w:val="00B0538F"/>
    <w:rsid w:val="00B053E4"/>
    <w:rsid w:val="00B0773B"/>
    <w:rsid w:val="00B07E96"/>
    <w:rsid w:val="00B07F4A"/>
    <w:rsid w:val="00B101B3"/>
    <w:rsid w:val="00B11CFB"/>
    <w:rsid w:val="00B13869"/>
    <w:rsid w:val="00B1424C"/>
    <w:rsid w:val="00B14314"/>
    <w:rsid w:val="00B154C4"/>
    <w:rsid w:val="00B155A6"/>
    <w:rsid w:val="00B15C4C"/>
    <w:rsid w:val="00B218B4"/>
    <w:rsid w:val="00B243B6"/>
    <w:rsid w:val="00B2465E"/>
    <w:rsid w:val="00B24767"/>
    <w:rsid w:val="00B26067"/>
    <w:rsid w:val="00B27B02"/>
    <w:rsid w:val="00B27B62"/>
    <w:rsid w:val="00B27BA5"/>
    <w:rsid w:val="00B302A6"/>
    <w:rsid w:val="00B32BC3"/>
    <w:rsid w:val="00B35A7F"/>
    <w:rsid w:val="00B36C5D"/>
    <w:rsid w:val="00B36F24"/>
    <w:rsid w:val="00B3778C"/>
    <w:rsid w:val="00B37ECE"/>
    <w:rsid w:val="00B42041"/>
    <w:rsid w:val="00B42498"/>
    <w:rsid w:val="00B425BA"/>
    <w:rsid w:val="00B43C96"/>
    <w:rsid w:val="00B44A6F"/>
    <w:rsid w:val="00B45115"/>
    <w:rsid w:val="00B456BE"/>
    <w:rsid w:val="00B463FE"/>
    <w:rsid w:val="00B47E37"/>
    <w:rsid w:val="00B504A9"/>
    <w:rsid w:val="00B509AF"/>
    <w:rsid w:val="00B55658"/>
    <w:rsid w:val="00B55952"/>
    <w:rsid w:val="00B564D1"/>
    <w:rsid w:val="00B57B02"/>
    <w:rsid w:val="00B6092F"/>
    <w:rsid w:val="00B60EE3"/>
    <w:rsid w:val="00B614C5"/>
    <w:rsid w:val="00B61CF9"/>
    <w:rsid w:val="00B62684"/>
    <w:rsid w:val="00B63A73"/>
    <w:rsid w:val="00B6549A"/>
    <w:rsid w:val="00B677FD"/>
    <w:rsid w:val="00B70207"/>
    <w:rsid w:val="00B707E6"/>
    <w:rsid w:val="00B70E88"/>
    <w:rsid w:val="00B712F9"/>
    <w:rsid w:val="00B7286C"/>
    <w:rsid w:val="00B73672"/>
    <w:rsid w:val="00B743CB"/>
    <w:rsid w:val="00B77422"/>
    <w:rsid w:val="00B81A05"/>
    <w:rsid w:val="00B81E40"/>
    <w:rsid w:val="00B82049"/>
    <w:rsid w:val="00B833AB"/>
    <w:rsid w:val="00B855B1"/>
    <w:rsid w:val="00B93BC3"/>
    <w:rsid w:val="00B95040"/>
    <w:rsid w:val="00B95CC7"/>
    <w:rsid w:val="00B9689E"/>
    <w:rsid w:val="00B969E6"/>
    <w:rsid w:val="00B976C9"/>
    <w:rsid w:val="00B97CBE"/>
    <w:rsid w:val="00BA00B8"/>
    <w:rsid w:val="00BA13B3"/>
    <w:rsid w:val="00BA15CB"/>
    <w:rsid w:val="00BA1851"/>
    <w:rsid w:val="00BA233E"/>
    <w:rsid w:val="00BA2997"/>
    <w:rsid w:val="00BA6B3D"/>
    <w:rsid w:val="00BB05AF"/>
    <w:rsid w:val="00BB0885"/>
    <w:rsid w:val="00BB2CCC"/>
    <w:rsid w:val="00BB6D96"/>
    <w:rsid w:val="00BB7F51"/>
    <w:rsid w:val="00BC144C"/>
    <w:rsid w:val="00BC1BA6"/>
    <w:rsid w:val="00BC2D4B"/>
    <w:rsid w:val="00BC6B4E"/>
    <w:rsid w:val="00BC73E1"/>
    <w:rsid w:val="00BD05A1"/>
    <w:rsid w:val="00BD0CD2"/>
    <w:rsid w:val="00BD1028"/>
    <w:rsid w:val="00BD2593"/>
    <w:rsid w:val="00BD26C0"/>
    <w:rsid w:val="00BD3980"/>
    <w:rsid w:val="00BE1575"/>
    <w:rsid w:val="00BE1755"/>
    <w:rsid w:val="00BE1FF8"/>
    <w:rsid w:val="00BE693F"/>
    <w:rsid w:val="00BF5CFB"/>
    <w:rsid w:val="00BF7431"/>
    <w:rsid w:val="00C0068F"/>
    <w:rsid w:val="00C0093D"/>
    <w:rsid w:val="00C00A23"/>
    <w:rsid w:val="00C0353F"/>
    <w:rsid w:val="00C03AC0"/>
    <w:rsid w:val="00C03C35"/>
    <w:rsid w:val="00C0406C"/>
    <w:rsid w:val="00C04CDB"/>
    <w:rsid w:val="00C064DB"/>
    <w:rsid w:val="00C06ECF"/>
    <w:rsid w:val="00C11D9A"/>
    <w:rsid w:val="00C124DB"/>
    <w:rsid w:val="00C12FD2"/>
    <w:rsid w:val="00C1302F"/>
    <w:rsid w:val="00C132B8"/>
    <w:rsid w:val="00C13545"/>
    <w:rsid w:val="00C16DC5"/>
    <w:rsid w:val="00C20D85"/>
    <w:rsid w:val="00C2117C"/>
    <w:rsid w:val="00C23B46"/>
    <w:rsid w:val="00C23C8D"/>
    <w:rsid w:val="00C253A3"/>
    <w:rsid w:val="00C30443"/>
    <w:rsid w:val="00C304CD"/>
    <w:rsid w:val="00C3127C"/>
    <w:rsid w:val="00C31CD2"/>
    <w:rsid w:val="00C31F9C"/>
    <w:rsid w:val="00C32D0B"/>
    <w:rsid w:val="00C3397C"/>
    <w:rsid w:val="00C34447"/>
    <w:rsid w:val="00C35089"/>
    <w:rsid w:val="00C3522E"/>
    <w:rsid w:val="00C35C36"/>
    <w:rsid w:val="00C36DC9"/>
    <w:rsid w:val="00C3785A"/>
    <w:rsid w:val="00C37B0F"/>
    <w:rsid w:val="00C40489"/>
    <w:rsid w:val="00C41C4C"/>
    <w:rsid w:val="00C42B16"/>
    <w:rsid w:val="00C466EE"/>
    <w:rsid w:val="00C53CFE"/>
    <w:rsid w:val="00C54C73"/>
    <w:rsid w:val="00C5586D"/>
    <w:rsid w:val="00C55F9D"/>
    <w:rsid w:val="00C5613C"/>
    <w:rsid w:val="00C563C0"/>
    <w:rsid w:val="00C566B1"/>
    <w:rsid w:val="00C56A01"/>
    <w:rsid w:val="00C570C1"/>
    <w:rsid w:val="00C65753"/>
    <w:rsid w:val="00C65B93"/>
    <w:rsid w:val="00C66354"/>
    <w:rsid w:val="00C67AEA"/>
    <w:rsid w:val="00C72C76"/>
    <w:rsid w:val="00C7415D"/>
    <w:rsid w:val="00C74BEB"/>
    <w:rsid w:val="00C760AA"/>
    <w:rsid w:val="00C76131"/>
    <w:rsid w:val="00C77C77"/>
    <w:rsid w:val="00C8049F"/>
    <w:rsid w:val="00C80C30"/>
    <w:rsid w:val="00C81232"/>
    <w:rsid w:val="00C830E7"/>
    <w:rsid w:val="00C839C9"/>
    <w:rsid w:val="00C862B1"/>
    <w:rsid w:val="00C86474"/>
    <w:rsid w:val="00C86B3F"/>
    <w:rsid w:val="00C90573"/>
    <w:rsid w:val="00C926CD"/>
    <w:rsid w:val="00C9687B"/>
    <w:rsid w:val="00C979C0"/>
    <w:rsid w:val="00C97C88"/>
    <w:rsid w:val="00CA1A11"/>
    <w:rsid w:val="00CA2184"/>
    <w:rsid w:val="00CA3256"/>
    <w:rsid w:val="00CA6078"/>
    <w:rsid w:val="00CA626B"/>
    <w:rsid w:val="00CB0173"/>
    <w:rsid w:val="00CB333E"/>
    <w:rsid w:val="00CB5EE5"/>
    <w:rsid w:val="00CB7B6C"/>
    <w:rsid w:val="00CB7D88"/>
    <w:rsid w:val="00CB7F6B"/>
    <w:rsid w:val="00CC0920"/>
    <w:rsid w:val="00CC11CD"/>
    <w:rsid w:val="00CC318F"/>
    <w:rsid w:val="00CC4618"/>
    <w:rsid w:val="00CC5890"/>
    <w:rsid w:val="00CC6963"/>
    <w:rsid w:val="00CC7D67"/>
    <w:rsid w:val="00CD0164"/>
    <w:rsid w:val="00CD11AB"/>
    <w:rsid w:val="00CD1F1B"/>
    <w:rsid w:val="00CD2139"/>
    <w:rsid w:val="00CD21E7"/>
    <w:rsid w:val="00CD2326"/>
    <w:rsid w:val="00CD26B3"/>
    <w:rsid w:val="00CD3021"/>
    <w:rsid w:val="00CD3820"/>
    <w:rsid w:val="00CD4DB7"/>
    <w:rsid w:val="00CD4DEF"/>
    <w:rsid w:val="00CD55AF"/>
    <w:rsid w:val="00CD5F91"/>
    <w:rsid w:val="00CD67FC"/>
    <w:rsid w:val="00CE0590"/>
    <w:rsid w:val="00CE12EE"/>
    <w:rsid w:val="00CE15B9"/>
    <w:rsid w:val="00CE1B3F"/>
    <w:rsid w:val="00CE2EA3"/>
    <w:rsid w:val="00CE35CF"/>
    <w:rsid w:val="00CE4E51"/>
    <w:rsid w:val="00CE5C89"/>
    <w:rsid w:val="00CE636C"/>
    <w:rsid w:val="00CF0E74"/>
    <w:rsid w:val="00CF5330"/>
    <w:rsid w:val="00D00D6F"/>
    <w:rsid w:val="00D01B0C"/>
    <w:rsid w:val="00D03C4E"/>
    <w:rsid w:val="00D042AE"/>
    <w:rsid w:val="00D0569E"/>
    <w:rsid w:val="00D06025"/>
    <w:rsid w:val="00D0687B"/>
    <w:rsid w:val="00D06A02"/>
    <w:rsid w:val="00D077B7"/>
    <w:rsid w:val="00D106D8"/>
    <w:rsid w:val="00D154F5"/>
    <w:rsid w:val="00D158E9"/>
    <w:rsid w:val="00D15941"/>
    <w:rsid w:val="00D15B0A"/>
    <w:rsid w:val="00D17D28"/>
    <w:rsid w:val="00D22941"/>
    <w:rsid w:val="00D22C7A"/>
    <w:rsid w:val="00D23153"/>
    <w:rsid w:val="00D23A31"/>
    <w:rsid w:val="00D256C9"/>
    <w:rsid w:val="00D26103"/>
    <w:rsid w:val="00D26977"/>
    <w:rsid w:val="00D26ABD"/>
    <w:rsid w:val="00D312BC"/>
    <w:rsid w:val="00D31A2B"/>
    <w:rsid w:val="00D32A35"/>
    <w:rsid w:val="00D354B0"/>
    <w:rsid w:val="00D3799F"/>
    <w:rsid w:val="00D41E92"/>
    <w:rsid w:val="00D42F67"/>
    <w:rsid w:val="00D44616"/>
    <w:rsid w:val="00D44EF9"/>
    <w:rsid w:val="00D45C1C"/>
    <w:rsid w:val="00D46F01"/>
    <w:rsid w:val="00D47C59"/>
    <w:rsid w:val="00D47DD5"/>
    <w:rsid w:val="00D51A49"/>
    <w:rsid w:val="00D52B35"/>
    <w:rsid w:val="00D54282"/>
    <w:rsid w:val="00D5490D"/>
    <w:rsid w:val="00D54C80"/>
    <w:rsid w:val="00D55098"/>
    <w:rsid w:val="00D552FB"/>
    <w:rsid w:val="00D56649"/>
    <w:rsid w:val="00D600A1"/>
    <w:rsid w:val="00D631CB"/>
    <w:rsid w:val="00D64FD8"/>
    <w:rsid w:val="00D65167"/>
    <w:rsid w:val="00D65D14"/>
    <w:rsid w:val="00D6647F"/>
    <w:rsid w:val="00D66891"/>
    <w:rsid w:val="00D675B5"/>
    <w:rsid w:val="00D67816"/>
    <w:rsid w:val="00D74A64"/>
    <w:rsid w:val="00D768D6"/>
    <w:rsid w:val="00D77492"/>
    <w:rsid w:val="00D81B1C"/>
    <w:rsid w:val="00D84C4C"/>
    <w:rsid w:val="00D86AF4"/>
    <w:rsid w:val="00D90366"/>
    <w:rsid w:val="00D92512"/>
    <w:rsid w:val="00D92928"/>
    <w:rsid w:val="00D92BA0"/>
    <w:rsid w:val="00D92CCB"/>
    <w:rsid w:val="00D930FC"/>
    <w:rsid w:val="00D9354C"/>
    <w:rsid w:val="00D945DD"/>
    <w:rsid w:val="00D95C35"/>
    <w:rsid w:val="00D96683"/>
    <w:rsid w:val="00D9676A"/>
    <w:rsid w:val="00DA07E7"/>
    <w:rsid w:val="00DA09E6"/>
    <w:rsid w:val="00DA190B"/>
    <w:rsid w:val="00DA24C1"/>
    <w:rsid w:val="00DA379B"/>
    <w:rsid w:val="00DA3E88"/>
    <w:rsid w:val="00DA452C"/>
    <w:rsid w:val="00DA59A9"/>
    <w:rsid w:val="00DA62DC"/>
    <w:rsid w:val="00DA6D07"/>
    <w:rsid w:val="00DA74E5"/>
    <w:rsid w:val="00DB13D7"/>
    <w:rsid w:val="00DB1765"/>
    <w:rsid w:val="00DB183F"/>
    <w:rsid w:val="00DB2BDD"/>
    <w:rsid w:val="00DB37FA"/>
    <w:rsid w:val="00DB4653"/>
    <w:rsid w:val="00DB4708"/>
    <w:rsid w:val="00DB59CB"/>
    <w:rsid w:val="00DB63D4"/>
    <w:rsid w:val="00DB7A78"/>
    <w:rsid w:val="00DB7AE4"/>
    <w:rsid w:val="00DB7C7E"/>
    <w:rsid w:val="00DC0264"/>
    <w:rsid w:val="00DC11C8"/>
    <w:rsid w:val="00DC145B"/>
    <w:rsid w:val="00DC2C1A"/>
    <w:rsid w:val="00DC43EA"/>
    <w:rsid w:val="00DC481D"/>
    <w:rsid w:val="00DC4D80"/>
    <w:rsid w:val="00DC60BE"/>
    <w:rsid w:val="00DC6A95"/>
    <w:rsid w:val="00DC7771"/>
    <w:rsid w:val="00DD1EBE"/>
    <w:rsid w:val="00DD1F5C"/>
    <w:rsid w:val="00DD3687"/>
    <w:rsid w:val="00DD3858"/>
    <w:rsid w:val="00DD392A"/>
    <w:rsid w:val="00DD4B51"/>
    <w:rsid w:val="00DD5273"/>
    <w:rsid w:val="00DD5607"/>
    <w:rsid w:val="00DD6AFA"/>
    <w:rsid w:val="00DD7C66"/>
    <w:rsid w:val="00DE0540"/>
    <w:rsid w:val="00DE098B"/>
    <w:rsid w:val="00DE2660"/>
    <w:rsid w:val="00DE3730"/>
    <w:rsid w:val="00DE5C03"/>
    <w:rsid w:val="00DE60AF"/>
    <w:rsid w:val="00DE6ABF"/>
    <w:rsid w:val="00DE742E"/>
    <w:rsid w:val="00DE75F0"/>
    <w:rsid w:val="00DF344B"/>
    <w:rsid w:val="00DF55F8"/>
    <w:rsid w:val="00E00C6C"/>
    <w:rsid w:val="00E01360"/>
    <w:rsid w:val="00E02A6A"/>
    <w:rsid w:val="00E033B2"/>
    <w:rsid w:val="00E06AB3"/>
    <w:rsid w:val="00E115BF"/>
    <w:rsid w:val="00E11A9A"/>
    <w:rsid w:val="00E1293E"/>
    <w:rsid w:val="00E12E5C"/>
    <w:rsid w:val="00E13C0F"/>
    <w:rsid w:val="00E13F6E"/>
    <w:rsid w:val="00E161F1"/>
    <w:rsid w:val="00E20BA2"/>
    <w:rsid w:val="00E219F4"/>
    <w:rsid w:val="00E23051"/>
    <w:rsid w:val="00E2458F"/>
    <w:rsid w:val="00E30BF9"/>
    <w:rsid w:val="00E31258"/>
    <w:rsid w:val="00E31595"/>
    <w:rsid w:val="00E3189B"/>
    <w:rsid w:val="00E319A4"/>
    <w:rsid w:val="00E3226D"/>
    <w:rsid w:val="00E32CE2"/>
    <w:rsid w:val="00E33D11"/>
    <w:rsid w:val="00E3413A"/>
    <w:rsid w:val="00E34322"/>
    <w:rsid w:val="00E35871"/>
    <w:rsid w:val="00E40E0D"/>
    <w:rsid w:val="00E4153B"/>
    <w:rsid w:val="00E43009"/>
    <w:rsid w:val="00E438ED"/>
    <w:rsid w:val="00E47397"/>
    <w:rsid w:val="00E47451"/>
    <w:rsid w:val="00E509A2"/>
    <w:rsid w:val="00E52271"/>
    <w:rsid w:val="00E53F6E"/>
    <w:rsid w:val="00E5607A"/>
    <w:rsid w:val="00E569A5"/>
    <w:rsid w:val="00E56EA9"/>
    <w:rsid w:val="00E57AE7"/>
    <w:rsid w:val="00E57DA3"/>
    <w:rsid w:val="00E626B0"/>
    <w:rsid w:val="00E63434"/>
    <w:rsid w:val="00E64CB4"/>
    <w:rsid w:val="00E66698"/>
    <w:rsid w:val="00E66D92"/>
    <w:rsid w:val="00E674CF"/>
    <w:rsid w:val="00E67B29"/>
    <w:rsid w:val="00E70C08"/>
    <w:rsid w:val="00E70E0A"/>
    <w:rsid w:val="00E7167F"/>
    <w:rsid w:val="00E721B6"/>
    <w:rsid w:val="00E72512"/>
    <w:rsid w:val="00E75A2E"/>
    <w:rsid w:val="00E76AAF"/>
    <w:rsid w:val="00E77AA3"/>
    <w:rsid w:val="00E83C38"/>
    <w:rsid w:val="00E84754"/>
    <w:rsid w:val="00E86DD6"/>
    <w:rsid w:val="00E90F53"/>
    <w:rsid w:val="00E934EA"/>
    <w:rsid w:val="00E93873"/>
    <w:rsid w:val="00E9576C"/>
    <w:rsid w:val="00E962B6"/>
    <w:rsid w:val="00E96DF4"/>
    <w:rsid w:val="00E975BD"/>
    <w:rsid w:val="00EA1C3E"/>
    <w:rsid w:val="00EA25C9"/>
    <w:rsid w:val="00EA2AF4"/>
    <w:rsid w:val="00EA2F8A"/>
    <w:rsid w:val="00EA3A0D"/>
    <w:rsid w:val="00EA476C"/>
    <w:rsid w:val="00EA48AA"/>
    <w:rsid w:val="00EA4A3B"/>
    <w:rsid w:val="00EA4C3C"/>
    <w:rsid w:val="00EA4EC3"/>
    <w:rsid w:val="00EA726E"/>
    <w:rsid w:val="00EB118A"/>
    <w:rsid w:val="00EB206C"/>
    <w:rsid w:val="00EB6230"/>
    <w:rsid w:val="00EB633E"/>
    <w:rsid w:val="00EB68F5"/>
    <w:rsid w:val="00EB6F77"/>
    <w:rsid w:val="00EB75B8"/>
    <w:rsid w:val="00EC1685"/>
    <w:rsid w:val="00EC1C07"/>
    <w:rsid w:val="00EC2B9E"/>
    <w:rsid w:val="00EC33B4"/>
    <w:rsid w:val="00EC3B1A"/>
    <w:rsid w:val="00EC446B"/>
    <w:rsid w:val="00EC4A5A"/>
    <w:rsid w:val="00EC67BF"/>
    <w:rsid w:val="00ED11D4"/>
    <w:rsid w:val="00ED1253"/>
    <w:rsid w:val="00ED1A01"/>
    <w:rsid w:val="00ED206F"/>
    <w:rsid w:val="00ED2616"/>
    <w:rsid w:val="00ED2CB7"/>
    <w:rsid w:val="00ED3019"/>
    <w:rsid w:val="00ED4471"/>
    <w:rsid w:val="00ED6A68"/>
    <w:rsid w:val="00ED719E"/>
    <w:rsid w:val="00ED7D31"/>
    <w:rsid w:val="00EE1434"/>
    <w:rsid w:val="00EE2BCF"/>
    <w:rsid w:val="00EE383B"/>
    <w:rsid w:val="00EE384F"/>
    <w:rsid w:val="00EE4D3A"/>
    <w:rsid w:val="00EE58FC"/>
    <w:rsid w:val="00EE64D7"/>
    <w:rsid w:val="00EE64E3"/>
    <w:rsid w:val="00EE6A1D"/>
    <w:rsid w:val="00EF0260"/>
    <w:rsid w:val="00EF1CF3"/>
    <w:rsid w:val="00EF367D"/>
    <w:rsid w:val="00EF3B64"/>
    <w:rsid w:val="00EF69BE"/>
    <w:rsid w:val="00F02C95"/>
    <w:rsid w:val="00F0319F"/>
    <w:rsid w:val="00F0413C"/>
    <w:rsid w:val="00F047EB"/>
    <w:rsid w:val="00F0505D"/>
    <w:rsid w:val="00F0628C"/>
    <w:rsid w:val="00F069C3"/>
    <w:rsid w:val="00F06D5C"/>
    <w:rsid w:val="00F104DA"/>
    <w:rsid w:val="00F107CE"/>
    <w:rsid w:val="00F10EB7"/>
    <w:rsid w:val="00F10FF0"/>
    <w:rsid w:val="00F114D8"/>
    <w:rsid w:val="00F1247E"/>
    <w:rsid w:val="00F12FA3"/>
    <w:rsid w:val="00F15923"/>
    <w:rsid w:val="00F1727A"/>
    <w:rsid w:val="00F173EF"/>
    <w:rsid w:val="00F25255"/>
    <w:rsid w:val="00F26B5F"/>
    <w:rsid w:val="00F27187"/>
    <w:rsid w:val="00F30479"/>
    <w:rsid w:val="00F31720"/>
    <w:rsid w:val="00F32513"/>
    <w:rsid w:val="00F3458B"/>
    <w:rsid w:val="00F3702E"/>
    <w:rsid w:val="00F376C6"/>
    <w:rsid w:val="00F37C39"/>
    <w:rsid w:val="00F403FC"/>
    <w:rsid w:val="00F40531"/>
    <w:rsid w:val="00F4320F"/>
    <w:rsid w:val="00F43DD8"/>
    <w:rsid w:val="00F46156"/>
    <w:rsid w:val="00F464C5"/>
    <w:rsid w:val="00F46F58"/>
    <w:rsid w:val="00F47D10"/>
    <w:rsid w:val="00F52E40"/>
    <w:rsid w:val="00F55F58"/>
    <w:rsid w:val="00F55F7B"/>
    <w:rsid w:val="00F565C3"/>
    <w:rsid w:val="00F566FC"/>
    <w:rsid w:val="00F56ED7"/>
    <w:rsid w:val="00F61D5C"/>
    <w:rsid w:val="00F62309"/>
    <w:rsid w:val="00F635E5"/>
    <w:rsid w:val="00F63CFB"/>
    <w:rsid w:val="00F64182"/>
    <w:rsid w:val="00F67DEF"/>
    <w:rsid w:val="00F712CD"/>
    <w:rsid w:val="00F719CE"/>
    <w:rsid w:val="00F73D76"/>
    <w:rsid w:val="00F7565D"/>
    <w:rsid w:val="00F766C0"/>
    <w:rsid w:val="00F77700"/>
    <w:rsid w:val="00F778D6"/>
    <w:rsid w:val="00F779D5"/>
    <w:rsid w:val="00F816F1"/>
    <w:rsid w:val="00F84354"/>
    <w:rsid w:val="00F84732"/>
    <w:rsid w:val="00F8771E"/>
    <w:rsid w:val="00F905CF"/>
    <w:rsid w:val="00F90B92"/>
    <w:rsid w:val="00F92500"/>
    <w:rsid w:val="00F930E7"/>
    <w:rsid w:val="00F956A8"/>
    <w:rsid w:val="00FA0762"/>
    <w:rsid w:val="00FA08B7"/>
    <w:rsid w:val="00FA3A8E"/>
    <w:rsid w:val="00FA3C60"/>
    <w:rsid w:val="00FA63BF"/>
    <w:rsid w:val="00FB1E3A"/>
    <w:rsid w:val="00FB1F4F"/>
    <w:rsid w:val="00FB27F2"/>
    <w:rsid w:val="00FB3A36"/>
    <w:rsid w:val="00FB515E"/>
    <w:rsid w:val="00FB6734"/>
    <w:rsid w:val="00FB732C"/>
    <w:rsid w:val="00FB7E2B"/>
    <w:rsid w:val="00FC044A"/>
    <w:rsid w:val="00FC26DB"/>
    <w:rsid w:val="00FC3F75"/>
    <w:rsid w:val="00FD0582"/>
    <w:rsid w:val="00FD0B63"/>
    <w:rsid w:val="00FD12F2"/>
    <w:rsid w:val="00FD35A8"/>
    <w:rsid w:val="00FD50B9"/>
    <w:rsid w:val="00FD685D"/>
    <w:rsid w:val="00FD701F"/>
    <w:rsid w:val="00FD7AED"/>
    <w:rsid w:val="00FD7DE9"/>
    <w:rsid w:val="00FE0F9A"/>
    <w:rsid w:val="00FE10AA"/>
    <w:rsid w:val="00FE427C"/>
    <w:rsid w:val="00FE5237"/>
    <w:rsid w:val="00FE7003"/>
    <w:rsid w:val="00FE7260"/>
    <w:rsid w:val="00FF0568"/>
    <w:rsid w:val="00FF06E9"/>
    <w:rsid w:val="00FF0B03"/>
    <w:rsid w:val="00FF0C59"/>
    <w:rsid w:val="00FF36C4"/>
    <w:rsid w:val="00FF40E3"/>
    <w:rsid w:val="00FF51F5"/>
    <w:rsid w:val="00FF54B5"/>
    <w:rsid w:val="00FF54E2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23943-6D76-4CAC-9A99-AC9AF43E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5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E15B9"/>
    <w:rPr>
      <w:color w:val="0000FF"/>
      <w:u w:val="single"/>
    </w:rPr>
  </w:style>
  <w:style w:type="character" w:customStyle="1" w:styleId="FontStyle11">
    <w:name w:val="Font Style11"/>
    <w:rsid w:val="00CE15B9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ConsPlusNonformat">
    <w:name w:val="ConsPlusNonformat"/>
    <w:rsid w:val="00930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C5EEF"/>
    <w:rPr>
      <w:rFonts w:ascii="Arial" w:hAnsi="Arial" w:cs="Arial"/>
    </w:rPr>
  </w:style>
  <w:style w:type="paragraph" w:customStyle="1" w:styleId="ConsPlusNormal0">
    <w:name w:val="ConsPlusNormal"/>
    <w:link w:val="ConsPlusNormal"/>
    <w:rsid w:val="000C5E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05">
    <w:name w:val="Обычный +10.5"/>
    <w:basedOn w:val="a"/>
    <w:rsid w:val="000C5EEF"/>
    <w:pPr>
      <w:suppressAutoHyphens w:val="0"/>
    </w:pPr>
    <w:rPr>
      <w:lang w:eastAsia="ru-RU"/>
    </w:rPr>
  </w:style>
  <w:style w:type="paragraph" w:styleId="a4">
    <w:name w:val="Normal (Web)"/>
    <w:basedOn w:val="a"/>
    <w:rsid w:val="0079606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0D229F"/>
    <w:pPr>
      <w:ind w:left="720"/>
      <w:contextualSpacing/>
    </w:pPr>
  </w:style>
  <w:style w:type="table" w:styleId="a6">
    <w:name w:val="Table Grid"/>
    <w:basedOn w:val="a1"/>
    <w:uiPriority w:val="59"/>
    <w:rsid w:val="000D5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73E1B"/>
  </w:style>
  <w:style w:type="numbering" w:customStyle="1" w:styleId="1">
    <w:name w:val="Нет списка1"/>
    <w:next w:val="a2"/>
    <w:uiPriority w:val="99"/>
    <w:semiHidden/>
    <w:unhideWhenUsed/>
    <w:rsid w:val="00785413"/>
  </w:style>
  <w:style w:type="paragraph" w:styleId="a7">
    <w:name w:val="Balloon Text"/>
    <w:basedOn w:val="a"/>
    <w:link w:val="a8"/>
    <w:uiPriority w:val="99"/>
    <w:semiHidden/>
    <w:rsid w:val="00785413"/>
    <w:pPr>
      <w:suppressAutoHyphens w:val="0"/>
    </w:pPr>
    <w:rPr>
      <w:rFonts w:ascii="Tahoma" w:eastAsia="Calibri" w:hAnsi="Tahoma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8541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10">
    <w:name w:val="Знак1 Знак Знак Знак"/>
    <w:basedOn w:val="a"/>
    <w:uiPriority w:val="99"/>
    <w:rsid w:val="00785413"/>
    <w:pPr>
      <w:suppressAutoHyphens w:val="0"/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411">
    <w:name w:val="Знак4 Знак Знак Знак Знак Знак Знак Знак Знак Знак1 Знак Знак Знак Знак Знак Знак1 Знак Знак Знак Знак Знак Знак Знак Знак Знак"/>
    <w:basedOn w:val="a"/>
    <w:uiPriority w:val="99"/>
    <w:rsid w:val="00785413"/>
    <w:pPr>
      <w:suppressAutoHyphens w:val="0"/>
      <w:spacing w:after="160" w:line="240" w:lineRule="exact"/>
    </w:pPr>
    <w:rPr>
      <w:sz w:val="20"/>
      <w:szCs w:val="20"/>
      <w:lang w:eastAsia="zh-CN"/>
    </w:rPr>
  </w:style>
  <w:style w:type="character" w:styleId="a9">
    <w:name w:val="Emphasis"/>
    <w:qFormat/>
    <w:rsid w:val="00785413"/>
    <w:rPr>
      <w:i/>
      <w:iCs/>
    </w:rPr>
  </w:style>
  <w:style w:type="table" w:customStyle="1" w:styleId="11">
    <w:name w:val="Сетка таблицы1"/>
    <w:basedOn w:val="a1"/>
    <w:next w:val="a6"/>
    <w:rsid w:val="007854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03641"/>
    <w:pPr>
      <w:suppressAutoHyphens w:val="0"/>
      <w:ind w:right="-1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036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qFormat/>
    <w:rsid w:val="009E746D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Intense Reference"/>
    <w:uiPriority w:val="32"/>
    <w:qFormat/>
    <w:rsid w:val="009E746D"/>
    <w:rPr>
      <w:b/>
      <w:bCs/>
      <w:smallCaps/>
      <w:color w:val="4F81BD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cez.nska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pnastorgi@nskas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ftp://cez.nsk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964C3-B3E3-406C-9690-294FDF98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Новиков</dc:creator>
  <cp:keywords/>
  <dc:description/>
  <cp:lastModifiedBy>Евлантьев Евгений Иванович</cp:lastModifiedBy>
  <cp:revision>23</cp:revision>
  <cp:lastPrinted>2016-06-29T10:14:00Z</cp:lastPrinted>
  <dcterms:created xsi:type="dcterms:W3CDTF">2017-08-16T03:13:00Z</dcterms:created>
  <dcterms:modified xsi:type="dcterms:W3CDTF">2018-10-01T03:11:00Z</dcterms:modified>
</cp:coreProperties>
</file>